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52E3" w:rsidRPr="00337234" w:rsidRDefault="002D6A2F">
      <w:pPr>
        <w:rPr>
          <w:rFonts w:ascii="標楷體" w:eastAsia="標楷體" w:hAnsi="標楷體" w:cstheme="majorBidi"/>
          <w:caps/>
          <w:color w:val="0070C0"/>
          <w:kern w:val="24"/>
          <w:position w:val="1"/>
          <w:szCs w:val="24"/>
        </w:rPr>
      </w:pPr>
      <w:r w:rsidRPr="00337234">
        <w:rPr>
          <w:rFonts w:ascii="標楷體" w:eastAsia="標楷體" w:hAnsi="標楷體" w:cstheme="majorBidi" w:hint="eastAsia"/>
          <w:caps/>
          <w:color w:val="0070C0"/>
          <w:kern w:val="24"/>
          <w:position w:val="1"/>
          <w:szCs w:val="24"/>
        </w:rPr>
        <w:t>事務組</w:t>
      </w:r>
    </w:p>
    <w:p w:rsidR="002D6A2F" w:rsidRPr="002D6A2F" w:rsidRDefault="002D6A2F" w:rsidP="00337234">
      <w:pPr>
        <w:widowControl/>
        <w:numPr>
          <w:ilvl w:val="1"/>
          <w:numId w:val="1"/>
        </w:numPr>
        <w:tabs>
          <w:tab w:val="clear" w:pos="1440"/>
          <w:tab w:val="left" w:pos="709"/>
        </w:tabs>
        <w:spacing w:line="216" w:lineRule="auto"/>
        <w:ind w:left="851" w:hanging="425"/>
        <w:rPr>
          <w:rFonts w:ascii="標楷體" w:eastAsia="標楷體" w:hAnsi="標楷體" w:cs="新細明體"/>
          <w:color w:val="9E3611"/>
          <w:kern w:val="0"/>
          <w:szCs w:val="24"/>
        </w:rPr>
      </w:pPr>
      <w:r w:rsidRPr="002D6A2F">
        <w:rPr>
          <w:rFonts w:ascii="標楷體" w:eastAsia="標楷體" w:hAnsi="標楷體" w:hint="eastAsia"/>
          <w:color w:val="000000" w:themeColor="text1"/>
          <w:kern w:val="24"/>
          <w:szCs w:val="24"/>
        </w:rPr>
        <w:t>台南市政府推動四省專案，請老師持續提醒學生省水省電，隨手關閉水龍頭與電源。</w:t>
      </w:r>
    </w:p>
    <w:p w:rsidR="002D6A2F" w:rsidRPr="00337234" w:rsidRDefault="002D6A2F" w:rsidP="002D6A2F">
      <w:pPr>
        <w:rPr>
          <w:rFonts w:ascii="標楷體" w:eastAsia="標楷體" w:hAnsi="標楷體"/>
          <w:color w:val="000000" w:themeColor="text1"/>
          <w:kern w:val="24"/>
          <w:szCs w:val="24"/>
        </w:rPr>
      </w:pPr>
      <w:r w:rsidRPr="00337234">
        <w:rPr>
          <w:rFonts w:ascii="標楷體" w:eastAsia="標楷體" w:hAnsi="標楷體" w:hint="eastAsia"/>
          <w:color w:val="000000" w:themeColor="text1"/>
          <w:kern w:val="24"/>
          <w:szCs w:val="24"/>
        </w:rPr>
        <w:t>教室佈置請盡量使用拆除後不會留下痕跡的佈置方式，以免造成教室牆面或佈置黑板的破壞</w:t>
      </w:r>
    </w:p>
    <w:p w:rsidR="002D6A2F" w:rsidRPr="00337234" w:rsidRDefault="002D6A2F" w:rsidP="002D6A2F">
      <w:pPr>
        <w:pStyle w:val="a3"/>
        <w:numPr>
          <w:ilvl w:val="0"/>
          <w:numId w:val="2"/>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教室財產事項：</w:t>
      </w:r>
    </w:p>
    <w:p w:rsidR="002D6A2F" w:rsidRPr="00337234" w:rsidRDefault="002D6A2F" w:rsidP="002D6A2F">
      <w:pPr>
        <w:pStyle w:val="a3"/>
        <w:numPr>
          <w:ilvl w:val="0"/>
          <w:numId w:val="2"/>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請確認班級內之財產、物品</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FF3300"/>
          <w:kern w:val="24"/>
        </w:rPr>
        <w:t>單槍遙控器</w:t>
      </w:r>
      <w:r w:rsidRPr="00337234">
        <w:rPr>
          <w:rFonts w:ascii="標楷體" w:eastAsia="標楷體" w:hAnsi="標楷體" w:cstheme="minorBidi" w:hint="eastAsia"/>
          <w:color w:val="000000" w:themeColor="text1"/>
          <w:kern w:val="24"/>
        </w:rPr>
        <w:t>請務必移交給下ㄧ個使用班級的老師，</w:t>
      </w:r>
      <w:r w:rsidRPr="00337234">
        <w:rPr>
          <w:rFonts w:ascii="標楷體" w:eastAsia="標楷體" w:hAnsi="標楷體" w:cstheme="minorBidi"/>
          <w:color w:val="FF3300"/>
          <w:kern w:val="24"/>
        </w:rPr>
        <w:t xml:space="preserve"> 無線滑鼠</w:t>
      </w:r>
      <w:r w:rsidRPr="00337234">
        <w:rPr>
          <w:rFonts w:ascii="標楷體" w:eastAsia="標楷體" w:hAnsi="標楷體" w:cstheme="minorBidi" w:hint="eastAsia"/>
          <w:color w:val="000000" w:themeColor="text1"/>
          <w:kern w:val="24"/>
        </w:rPr>
        <w:t>請老師自行保管</w:t>
      </w:r>
      <w:r w:rsidRPr="00337234">
        <w:rPr>
          <w:rFonts w:ascii="標楷體" w:eastAsia="標楷體" w:hAnsi="標楷體" w:cstheme="minorBidi"/>
          <w:color w:val="000000" w:themeColor="text1"/>
          <w:kern w:val="24"/>
        </w:rPr>
        <w:t>) ，教室內之財產物品請勿任意移動，移動前請先與事務組連絡。</w:t>
      </w:r>
    </w:p>
    <w:p w:rsidR="002D6A2F" w:rsidRPr="00337234" w:rsidRDefault="002D6A2F" w:rsidP="002D6A2F">
      <w:pPr>
        <w:pStyle w:val="a3"/>
        <w:numPr>
          <w:ilvl w:val="0"/>
          <w:numId w:val="2"/>
        </w:numPr>
        <w:spacing w:line="216" w:lineRule="auto"/>
        <w:ind w:leftChars="0"/>
        <w:rPr>
          <w:rFonts w:ascii="標楷體" w:eastAsia="標楷體" w:hAnsi="標楷體"/>
          <w:color w:val="9E3611"/>
        </w:rPr>
      </w:pPr>
      <w:r w:rsidRPr="00337234">
        <w:rPr>
          <w:rFonts w:ascii="標楷體" w:eastAsia="標楷體" w:hAnsi="標楷體" w:cstheme="minorBidi" w:hint="eastAsia"/>
          <w:color w:val="FF0000"/>
          <w:kern w:val="24"/>
        </w:rPr>
        <w:t>門</w:t>
      </w:r>
      <w:r w:rsidRPr="00337234">
        <w:rPr>
          <w:rFonts w:ascii="標楷體" w:eastAsia="標楷體" w:hAnsi="標楷體" w:cstheme="minorBidi" w:hint="eastAsia"/>
          <w:color w:val="000000" w:themeColor="text1"/>
          <w:kern w:val="24"/>
        </w:rPr>
        <w:t>和</w:t>
      </w:r>
      <w:r w:rsidRPr="00337234">
        <w:rPr>
          <w:rFonts w:ascii="標楷體" w:eastAsia="標楷體" w:hAnsi="標楷體" w:cstheme="minorBidi" w:hint="eastAsia"/>
          <w:color w:val="FF0000"/>
          <w:kern w:val="24"/>
        </w:rPr>
        <w:t>抽屜</w:t>
      </w:r>
      <w:r w:rsidRPr="00337234">
        <w:rPr>
          <w:rFonts w:ascii="標楷體" w:eastAsia="標楷體" w:hAnsi="標楷體" w:cstheme="minorBidi" w:hint="eastAsia"/>
          <w:color w:val="000000" w:themeColor="text1"/>
          <w:kern w:val="24"/>
        </w:rPr>
        <w:t>鑰匙請記得交接給下一位使用教室的老師。抽屜請勿抽取移到另一張桌子，鑰匙將無法上鎖。</w:t>
      </w:r>
    </w:p>
    <w:p w:rsidR="002D6A2F" w:rsidRPr="00337234" w:rsidRDefault="002D6A2F" w:rsidP="002D6A2F">
      <w:pPr>
        <w:pStyle w:val="a3"/>
        <w:numPr>
          <w:ilvl w:val="0"/>
          <w:numId w:val="2"/>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小叮嚀</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愛惜使用學校物品，勿破壞或浪費，物品損壞等情事請到總務處填寫維修單或撥分機</w:t>
      </w:r>
      <w:r w:rsidRPr="00337234">
        <w:rPr>
          <w:rFonts w:ascii="標楷體" w:eastAsia="標楷體" w:hAnsi="標楷體" w:cstheme="minorBidi"/>
          <w:color w:val="000000" w:themeColor="text1"/>
          <w:kern w:val="24"/>
        </w:rPr>
        <w:t>206</w:t>
      </w:r>
      <w:r w:rsidRPr="00337234">
        <w:rPr>
          <w:rFonts w:ascii="標楷體" w:eastAsia="標楷體" w:hAnsi="標楷體" w:cstheme="minorBidi" w:hint="eastAsia"/>
          <w:color w:val="000000" w:themeColor="text1"/>
          <w:kern w:val="24"/>
        </w:rPr>
        <w:t>。</w:t>
      </w:r>
    </w:p>
    <w:p w:rsidR="002D6A2F" w:rsidRPr="00337234" w:rsidRDefault="002D6A2F" w:rsidP="002D6A2F">
      <w:pPr>
        <w:pStyle w:val="a3"/>
        <w:numPr>
          <w:ilvl w:val="0"/>
          <w:numId w:val="2"/>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預計下學期期初</w:t>
      </w:r>
      <w:r w:rsidRPr="00337234">
        <w:rPr>
          <w:rFonts w:ascii="標楷體" w:eastAsia="標楷體" w:hAnsi="標楷體" w:cstheme="minorBidi"/>
          <w:color w:val="000000" w:themeColor="text1"/>
          <w:kern w:val="24"/>
        </w:rPr>
        <w:t>(9</w:t>
      </w:r>
      <w:r w:rsidRPr="00337234">
        <w:rPr>
          <w:rFonts w:ascii="標楷體" w:eastAsia="標楷體" w:hAnsi="標楷體" w:cstheme="minorBidi" w:hint="eastAsia"/>
          <w:color w:val="000000" w:themeColor="text1"/>
          <w:kern w:val="24"/>
        </w:rPr>
        <w:t>月</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進行財產盤點，請老師搬入教室時確認班級的財產及物品。</w:t>
      </w:r>
    </w:p>
    <w:p w:rsidR="002D6A2F" w:rsidRPr="00337234" w:rsidRDefault="002D6A2F" w:rsidP="002D6A2F">
      <w:pPr>
        <w:numPr>
          <w:ilvl w:val="0"/>
          <w:numId w:val="2"/>
        </w:numPr>
        <w:rPr>
          <w:rFonts w:ascii="標楷體" w:eastAsia="標楷體" w:hAnsi="標楷體"/>
          <w:szCs w:val="24"/>
        </w:rPr>
      </w:pPr>
      <w:r w:rsidRPr="00337234">
        <w:rPr>
          <w:rFonts w:ascii="標楷體" w:eastAsia="標楷體" w:hAnsi="標楷體" w:hint="eastAsia"/>
          <w:szCs w:val="24"/>
        </w:rPr>
        <w:t>六年級教室智慧白板搭配的資訊設備，請確實移交，點收表有三聯。</w:t>
      </w:r>
    </w:p>
    <w:p w:rsidR="002D6A2F" w:rsidRPr="00337234" w:rsidRDefault="002D6A2F" w:rsidP="002D6A2F">
      <w:pPr>
        <w:rPr>
          <w:rFonts w:ascii="標楷體" w:eastAsia="標楷體" w:hAnsi="標楷體"/>
          <w:szCs w:val="24"/>
        </w:rPr>
      </w:pPr>
      <w:r w:rsidRPr="00337234">
        <w:rPr>
          <w:rFonts w:ascii="標楷體" w:eastAsia="標楷體" w:hAnsi="標楷體"/>
          <w:noProof/>
          <w:szCs w:val="24"/>
        </w:rPr>
        <w:drawing>
          <wp:inline distT="0" distB="0" distL="0" distR="0" wp14:anchorId="2631C4D7" wp14:editId="501BF360">
            <wp:extent cx="3886200" cy="2035741"/>
            <wp:effectExtent l="190500" t="190500" r="190500" b="193675"/>
            <wp:docPr id="5" name="內容版面配置區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內容版面配置區 4"/>
                    <pic:cNvPicPr>
                      <a:picLocks noGrp="1" noChangeAspect="1"/>
                    </pic:cNvPicPr>
                  </pic:nvPicPr>
                  <pic:blipFill>
                    <a:blip r:embed="rId5"/>
                    <a:stretch>
                      <a:fillRect/>
                    </a:stretch>
                  </pic:blipFill>
                  <pic:spPr>
                    <a:xfrm>
                      <a:off x="0" y="0"/>
                      <a:ext cx="3947261" cy="2067727"/>
                    </a:xfrm>
                    <a:prstGeom prst="rect">
                      <a:avLst/>
                    </a:prstGeom>
                    <a:ln>
                      <a:noFill/>
                    </a:ln>
                    <a:effectLst>
                      <a:outerShdw blurRad="190500" algn="tl" rotWithShape="0">
                        <a:srgbClr val="000000">
                          <a:alpha val="70000"/>
                        </a:srgbClr>
                      </a:outerShdw>
                    </a:effectLst>
                  </pic:spPr>
                </pic:pic>
              </a:graphicData>
            </a:graphic>
          </wp:inline>
        </w:drawing>
      </w:r>
    </w:p>
    <w:p w:rsidR="002D6A2F" w:rsidRPr="00337234" w:rsidRDefault="002D6A2F" w:rsidP="002D6A2F">
      <w:pPr>
        <w:pStyle w:val="a3"/>
        <w:numPr>
          <w:ilvl w:val="0"/>
          <w:numId w:val="3"/>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本學期辦理完成之工作事項：</w:t>
      </w:r>
    </w:p>
    <w:p w:rsidR="002D6A2F" w:rsidRPr="00337234" w:rsidRDefault="002D6A2F" w:rsidP="002D6A2F">
      <w:pPr>
        <w:pStyle w:val="a3"/>
        <w:numPr>
          <w:ilvl w:val="1"/>
          <w:numId w:val="3"/>
        </w:numPr>
        <w:spacing w:line="216" w:lineRule="auto"/>
        <w:ind w:leftChars="0"/>
        <w:rPr>
          <w:rFonts w:ascii="標楷體" w:eastAsia="標楷體" w:hAnsi="標楷體"/>
          <w:color w:val="9E3611"/>
        </w:rPr>
      </w:pPr>
      <w:r w:rsidRPr="00337234">
        <w:rPr>
          <w:rFonts w:ascii="標楷體" w:eastAsia="標楷體" w:hAnsi="標楷體" w:cstheme="minorBidi"/>
          <w:color w:val="000000" w:themeColor="text1"/>
          <w:kern w:val="24"/>
        </w:rPr>
        <w:t>2/26</w:t>
      </w:r>
      <w:r w:rsidRPr="00337234">
        <w:rPr>
          <w:rFonts w:ascii="標楷體" w:eastAsia="標楷體" w:hAnsi="標楷體" w:cstheme="minorBidi" w:hint="eastAsia"/>
          <w:color w:val="000000" w:themeColor="text1"/>
          <w:kern w:val="24"/>
        </w:rPr>
        <w:t>及</w:t>
      </w:r>
      <w:r w:rsidRPr="00337234">
        <w:rPr>
          <w:rFonts w:ascii="標楷體" w:eastAsia="標楷體" w:hAnsi="標楷體" w:cstheme="minorBidi"/>
          <w:color w:val="000000" w:themeColor="text1"/>
          <w:kern w:val="24"/>
        </w:rPr>
        <w:t>4/20</w:t>
      </w:r>
      <w:r w:rsidRPr="00337234">
        <w:rPr>
          <w:rFonts w:ascii="標楷體" w:eastAsia="標楷體" w:hAnsi="標楷體" w:cstheme="minorBidi" w:hint="eastAsia"/>
          <w:color w:val="000000" w:themeColor="text1"/>
          <w:kern w:val="24"/>
        </w:rPr>
        <w:t>飲用水檢驗皆通過標準，分別是位於進德樓</w:t>
      </w:r>
      <w:r w:rsidRPr="00337234">
        <w:rPr>
          <w:rFonts w:ascii="標楷體" w:eastAsia="標楷體" w:hAnsi="標楷體" w:cstheme="minorBidi"/>
          <w:color w:val="000000" w:themeColor="text1"/>
          <w:kern w:val="24"/>
        </w:rPr>
        <w:t>1F</w:t>
      </w:r>
      <w:r w:rsidRPr="00337234">
        <w:rPr>
          <w:rFonts w:ascii="標楷體" w:eastAsia="標楷體" w:hAnsi="標楷體" w:cstheme="minorBidi" w:hint="eastAsia"/>
          <w:color w:val="000000" w:themeColor="text1"/>
          <w:kern w:val="24"/>
        </w:rPr>
        <w:t>穿堂、二樓穿堂、修業樓</w:t>
      </w:r>
      <w:r w:rsidRPr="00337234">
        <w:rPr>
          <w:rFonts w:ascii="標楷體" w:eastAsia="標楷體" w:hAnsi="標楷體" w:cstheme="minorBidi"/>
          <w:color w:val="000000" w:themeColor="text1"/>
          <w:kern w:val="24"/>
        </w:rPr>
        <w:t>1F</w:t>
      </w:r>
      <w:r w:rsidRPr="00337234">
        <w:rPr>
          <w:rFonts w:ascii="標楷體" w:eastAsia="標楷體" w:hAnsi="標楷體" w:cstheme="minorBidi" w:hint="eastAsia"/>
          <w:color w:val="000000" w:themeColor="text1"/>
          <w:kern w:val="24"/>
        </w:rPr>
        <w:t>東側、</w:t>
      </w:r>
      <w:r w:rsidRPr="00337234">
        <w:rPr>
          <w:rFonts w:ascii="標楷體" w:eastAsia="標楷體" w:hAnsi="標楷體" w:cstheme="minorBidi"/>
          <w:color w:val="000000" w:themeColor="text1"/>
          <w:kern w:val="24"/>
        </w:rPr>
        <w:t>2F</w:t>
      </w:r>
      <w:r w:rsidRPr="00337234">
        <w:rPr>
          <w:rFonts w:ascii="標楷體" w:eastAsia="標楷體" w:hAnsi="標楷體" w:cstheme="minorBidi" w:hint="eastAsia"/>
          <w:color w:val="000000" w:themeColor="text1"/>
          <w:kern w:val="24"/>
        </w:rPr>
        <w:t>休息室前、</w:t>
      </w:r>
      <w:r w:rsidRPr="00337234">
        <w:rPr>
          <w:rFonts w:ascii="標楷體" w:eastAsia="標楷體" w:hAnsi="標楷體" w:cstheme="minorBidi"/>
          <w:color w:val="000000" w:themeColor="text1"/>
          <w:kern w:val="24"/>
        </w:rPr>
        <w:t>3F</w:t>
      </w:r>
      <w:r w:rsidRPr="00337234">
        <w:rPr>
          <w:rFonts w:ascii="標楷體" w:eastAsia="標楷體" w:hAnsi="標楷體" w:cstheme="minorBidi" w:hint="eastAsia"/>
          <w:color w:val="000000" w:themeColor="text1"/>
          <w:kern w:val="24"/>
        </w:rPr>
        <w:t>東側及</w:t>
      </w:r>
      <w:r w:rsidRPr="00337234">
        <w:rPr>
          <w:rFonts w:ascii="標楷體" w:eastAsia="標楷體" w:hAnsi="標楷體" w:cstheme="minorBidi"/>
          <w:color w:val="000000" w:themeColor="text1"/>
          <w:kern w:val="24"/>
        </w:rPr>
        <w:t>3F</w:t>
      </w:r>
      <w:r w:rsidRPr="00337234">
        <w:rPr>
          <w:rFonts w:ascii="標楷體" w:eastAsia="標楷體" w:hAnsi="標楷體" w:cstheme="minorBidi" w:hint="eastAsia"/>
          <w:color w:val="000000" w:themeColor="text1"/>
          <w:kern w:val="24"/>
        </w:rPr>
        <w:t>休息室前、的飲水機及廚房出水口，檢驗報告結果皆置於飲水機旁資料夾</w:t>
      </w:r>
    </w:p>
    <w:p w:rsidR="002D6A2F" w:rsidRPr="00337234" w:rsidRDefault="002D6A2F" w:rsidP="002D6A2F">
      <w:pPr>
        <w:pStyle w:val="a3"/>
        <w:numPr>
          <w:ilvl w:val="1"/>
          <w:numId w:val="3"/>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清洗勤學樓、進德樓、修業樓水塔</w:t>
      </w:r>
    </w:p>
    <w:p w:rsidR="002D6A2F" w:rsidRPr="00337234" w:rsidRDefault="002D6A2F" w:rsidP="002D6A2F">
      <w:pPr>
        <w:pStyle w:val="a3"/>
        <w:numPr>
          <w:ilvl w:val="1"/>
          <w:numId w:val="3"/>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活動中心頂樓冷氣水塔投藥以免長藻類</w:t>
      </w:r>
    </w:p>
    <w:p w:rsidR="002D6A2F" w:rsidRPr="00337234" w:rsidRDefault="002D6A2F" w:rsidP="002D6A2F">
      <w:pPr>
        <w:pStyle w:val="a3"/>
        <w:numPr>
          <w:ilvl w:val="1"/>
          <w:numId w:val="3"/>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修繕損壞物品</w:t>
      </w:r>
      <w:r w:rsidRPr="00337234">
        <w:rPr>
          <w:rFonts w:ascii="標楷體" w:eastAsia="標楷體" w:hAnsi="標楷體" w:cstheme="minorBidi"/>
          <w:color w:val="000000" w:themeColor="text1"/>
          <w:kern w:val="24"/>
        </w:rPr>
        <w:t>......</w:t>
      </w:r>
    </w:p>
    <w:p w:rsidR="002D6A2F" w:rsidRPr="00337234" w:rsidRDefault="002D6A2F" w:rsidP="002D6A2F">
      <w:pPr>
        <w:pStyle w:val="a3"/>
        <w:numPr>
          <w:ilvl w:val="0"/>
          <w:numId w:val="3"/>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家長會活動感謝各位的參與</w:t>
      </w:r>
      <w:r w:rsidRPr="00337234">
        <w:rPr>
          <w:rFonts w:ascii="標楷體" w:eastAsia="標楷體" w:hAnsi="標楷體" w:cstheme="minorBidi"/>
          <w:color w:val="000000" w:themeColor="text1"/>
          <w:kern w:val="24"/>
        </w:rPr>
        <w:t>:</w:t>
      </w:r>
    </w:p>
    <w:p w:rsidR="002D6A2F" w:rsidRPr="00337234" w:rsidRDefault="002D6A2F" w:rsidP="00337234">
      <w:pPr>
        <w:pStyle w:val="a3"/>
        <w:numPr>
          <w:ilvl w:val="1"/>
          <w:numId w:val="3"/>
        </w:numPr>
        <w:tabs>
          <w:tab w:val="clear" w:pos="1440"/>
          <w:tab w:val="num" w:pos="1418"/>
        </w:tabs>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春季旅遊、處理運動服相關事宜、舉行畢業聯歡餐會</w:t>
      </w:r>
    </w:p>
    <w:p w:rsidR="00000000" w:rsidRPr="00337234" w:rsidRDefault="00337234" w:rsidP="002D6A2F">
      <w:pPr>
        <w:numPr>
          <w:ilvl w:val="0"/>
          <w:numId w:val="3"/>
        </w:numPr>
        <w:rPr>
          <w:rFonts w:ascii="標楷體" w:eastAsia="標楷體" w:hAnsi="標楷體"/>
          <w:szCs w:val="24"/>
        </w:rPr>
      </w:pPr>
      <w:r w:rsidRPr="00337234">
        <w:rPr>
          <w:rFonts w:ascii="標楷體" w:eastAsia="標楷體" w:hAnsi="標楷體" w:hint="eastAsia"/>
          <w:szCs w:val="24"/>
        </w:rPr>
        <w:t>暑期預計辦理之工作事項：</w:t>
      </w:r>
    </w:p>
    <w:p w:rsidR="00000000" w:rsidRPr="00337234" w:rsidRDefault="00337234" w:rsidP="002D6A2F">
      <w:pPr>
        <w:numPr>
          <w:ilvl w:val="1"/>
          <w:numId w:val="3"/>
        </w:numPr>
        <w:rPr>
          <w:rFonts w:ascii="標楷體" w:eastAsia="標楷體" w:hAnsi="標楷體"/>
          <w:szCs w:val="24"/>
        </w:rPr>
      </w:pPr>
      <w:r w:rsidRPr="00337234">
        <w:rPr>
          <w:rFonts w:ascii="標楷體" w:eastAsia="標楷體" w:hAnsi="標楷體" w:hint="eastAsia"/>
          <w:szCs w:val="24"/>
        </w:rPr>
        <w:t>飲用水檢驗</w:t>
      </w:r>
    </w:p>
    <w:p w:rsidR="00000000" w:rsidRPr="00337234" w:rsidRDefault="00337234" w:rsidP="002D6A2F">
      <w:pPr>
        <w:numPr>
          <w:ilvl w:val="1"/>
          <w:numId w:val="3"/>
        </w:numPr>
        <w:rPr>
          <w:rFonts w:ascii="標楷體" w:eastAsia="標楷體" w:hAnsi="標楷體"/>
          <w:szCs w:val="24"/>
        </w:rPr>
      </w:pPr>
      <w:r w:rsidRPr="00337234">
        <w:rPr>
          <w:rFonts w:ascii="標楷體" w:eastAsia="標楷體" w:hAnsi="標楷體" w:hint="eastAsia"/>
          <w:szCs w:val="24"/>
        </w:rPr>
        <w:t>暑期輔導結束後，將清洗廚房、音樂館水塔與修業樓後地下水池</w:t>
      </w:r>
    </w:p>
    <w:p w:rsidR="00000000" w:rsidRPr="00337234" w:rsidRDefault="00337234" w:rsidP="002D6A2F">
      <w:pPr>
        <w:numPr>
          <w:ilvl w:val="1"/>
          <w:numId w:val="3"/>
        </w:numPr>
        <w:rPr>
          <w:rFonts w:ascii="標楷體" w:eastAsia="標楷體" w:hAnsi="標楷體"/>
          <w:szCs w:val="24"/>
        </w:rPr>
      </w:pPr>
      <w:r w:rsidRPr="00337234">
        <w:rPr>
          <w:rFonts w:ascii="標楷體" w:eastAsia="標楷體" w:hAnsi="標楷體" w:hint="eastAsia"/>
          <w:szCs w:val="24"/>
        </w:rPr>
        <w:t>協助輔導室辦理新生訓練活動</w:t>
      </w:r>
    </w:p>
    <w:p w:rsidR="00000000" w:rsidRPr="00337234" w:rsidRDefault="00337234" w:rsidP="002D6A2F">
      <w:pPr>
        <w:numPr>
          <w:ilvl w:val="1"/>
          <w:numId w:val="3"/>
        </w:numPr>
        <w:rPr>
          <w:rFonts w:ascii="標楷體" w:eastAsia="標楷體" w:hAnsi="標楷體"/>
          <w:szCs w:val="24"/>
        </w:rPr>
      </w:pPr>
      <w:r w:rsidRPr="00337234">
        <w:rPr>
          <w:rFonts w:ascii="標楷體" w:eastAsia="標楷體" w:hAnsi="標楷體" w:hint="eastAsia"/>
          <w:szCs w:val="24"/>
        </w:rPr>
        <w:t>開學前完成班級教室桌椅之移動，更改班級牌、分機號碼，校園環境持續整理中</w:t>
      </w:r>
    </w:p>
    <w:p w:rsidR="002D6A2F" w:rsidRPr="00337234" w:rsidRDefault="002D6A2F" w:rsidP="002D6A2F">
      <w:pPr>
        <w:rPr>
          <w:rFonts w:ascii="標楷體" w:eastAsia="標楷體" w:hAnsi="標楷體" w:cstheme="majorBidi"/>
          <w:caps/>
          <w:color w:val="C45911" w:themeColor="accent2" w:themeShade="BF"/>
          <w:kern w:val="24"/>
          <w:position w:val="1"/>
          <w:szCs w:val="24"/>
        </w:rPr>
      </w:pPr>
      <w:r w:rsidRPr="00337234">
        <w:rPr>
          <w:rFonts w:ascii="標楷體" w:eastAsia="標楷體" w:hAnsi="標楷體" w:cstheme="majorBidi" w:hint="eastAsia"/>
          <w:caps/>
          <w:color w:val="C45911" w:themeColor="accent2" w:themeShade="BF"/>
          <w:kern w:val="24"/>
          <w:position w:val="1"/>
          <w:szCs w:val="24"/>
        </w:rPr>
        <w:t>廣達游於藝時程</w:t>
      </w:r>
    </w:p>
    <w:p w:rsidR="002D6A2F" w:rsidRPr="00337234" w:rsidRDefault="002D6A2F" w:rsidP="002D6A2F">
      <w:pPr>
        <w:pStyle w:val="a3"/>
        <w:numPr>
          <w:ilvl w:val="1"/>
          <w:numId w:val="5"/>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培訓</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導覽小尖兵</w:t>
      </w:r>
      <w:r w:rsidRPr="00337234">
        <w:rPr>
          <w:rFonts w:ascii="標楷體" w:eastAsia="標楷體" w:hAnsi="標楷體" w:cstheme="minorBidi"/>
          <w:color w:val="000000" w:themeColor="text1"/>
          <w:kern w:val="24"/>
        </w:rPr>
        <w:t>9/6(</w:t>
      </w:r>
      <w:r w:rsidRPr="00337234">
        <w:rPr>
          <w:rFonts w:ascii="標楷體" w:eastAsia="標楷體" w:hAnsi="標楷體" w:cstheme="minorBidi" w:hint="eastAsia"/>
          <w:color w:val="000000" w:themeColor="text1"/>
          <w:kern w:val="24"/>
        </w:rPr>
        <w:t>五</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前往臺南美術館二館參觀及受訓，</w:t>
      </w:r>
      <w:r w:rsidRPr="00337234">
        <w:rPr>
          <w:rFonts w:ascii="標楷體" w:eastAsia="標楷體" w:hAnsi="標楷體" w:cstheme="minorBidi"/>
          <w:color w:val="000000" w:themeColor="text1"/>
          <w:kern w:val="24"/>
        </w:rPr>
        <w:t>8/26-28</w:t>
      </w:r>
      <w:r w:rsidRPr="00337234">
        <w:rPr>
          <w:rFonts w:ascii="標楷體" w:eastAsia="標楷體" w:hAnsi="標楷體" w:cstheme="minorBidi" w:hint="eastAsia"/>
          <w:color w:val="000000" w:themeColor="text1"/>
          <w:kern w:val="24"/>
        </w:rPr>
        <w:t>暑期集訓，在接近到校展覽前，也需利用早自修及午休接受密集訓練。</w:t>
      </w:r>
    </w:p>
    <w:p w:rsidR="002D6A2F" w:rsidRPr="00337234" w:rsidRDefault="002D6A2F" w:rsidP="002D6A2F">
      <w:pPr>
        <w:pStyle w:val="a3"/>
        <w:numPr>
          <w:ilvl w:val="1"/>
          <w:numId w:val="5"/>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上學期最後一周為展期，現場會有台展三少年作品和各班的教學成果。屆時請老師安排時間前往參觀，並請老師將展覽融入教學，提供相關的跨領域教學成果。</w:t>
      </w:r>
    </w:p>
    <w:p w:rsidR="002D6A2F" w:rsidRPr="00337234" w:rsidRDefault="002D6A2F" w:rsidP="002D6A2F">
      <w:pPr>
        <w:rPr>
          <w:rFonts w:ascii="標楷體" w:eastAsia="標楷體" w:hAnsi="標楷體" w:cstheme="majorBidi"/>
          <w:caps/>
          <w:kern w:val="24"/>
          <w:position w:val="1"/>
          <w:szCs w:val="24"/>
        </w:rPr>
      </w:pPr>
      <w:r w:rsidRPr="00337234">
        <w:rPr>
          <w:rFonts w:ascii="標楷體" w:eastAsia="標楷體" w:hAnsi="標楷體" w:cstheme="majorBidi" w:hint="eastAsia"/>
          <w:caps/>
          <w:kern w:val="24"/>
          <w:position w:val="1"/>
          <w:szCs w:val="24"/>
        </w:rPr>
        <w:t>邀請各位老師一起參與</w:t>
      </w:r>
      <w:r w:rsidRPr="00337234">
        <w:rPr>
          <w:rFonts w:ascii="標楷體" w:eastAsia="標楷體" w:hAnsi="標楷體" w:cstheme="majorBidi"/>
          <w:caps/>
          <w:kern w:val="24"/>
          <w:position w:val="1"/>
          <w:szCs w:val="24"/>
        </w:rPr>
        <w:t>~</w:t>
      </w:r>
    </w:p>
    <w:p w:rsidR="002D6A2F" w:rsidRPr="00337234" w:rsidRDefault="002D6A2F" w:rsidP="002D6A2F">
      <w:pPr>
        <w:rPr>
          <w:rFonts w:ascii="標楷體" w:eastAsia="標楷體" w:hAnsi="標楷體"/>
          <w:szCs w:val="24"/>
        </w:rPr>
      </w:pPr>
      <w:r w:rsidRPr="00337234">
        <w:rPr>
          <w:rFonts w:ascii="標楷體" w:eastAsia="標楷體" w:hAnsi="標楷體"/>
          <w:noProof/>
          <w:szCs w:val="24"/>
        </w:rPr>
        <w:lastRenderedPageBreak/>
        <w:drawing>
          <wp:inline distT="0" distB="0" distL="0" distR="0" wp14:anchorId="44360B3A" wp14:editId="64E6C86A">
            <wp:extent cx="3832860" cy="2529840"/>
            <wp:effectExtent l="0" t="0" r="0" b="3810"/>
            <wp:docPr id="4" name="內容版面配置區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內容版面配置區 3"/>
                    <pic:cNvPicPr>
                      <a:picLocks noGrp="1"/>
                    </pic:cNvPicPr>
                  </pic:nvPicPr>
                  <pic:blipFill>
                    <a:blip r:embed="rId6">
                      <a:extLst>
                        <a:ext uri="{28A0092B-C50C-407E-A947-70E740481C1C}">
                          <a14:useLocalDpi xmlns:a14="http://schemas.microsoft.com/office/drawing/2010/main" val="0"/>
                        </a:ext>
                      </a:extLst>
                    </a:blip>
                    <a:stretch>
                      <a:fillRect/>
                    </a:stretch>
                  </pic:blipFill>
                  <pic:spPr>
                    <a:xfrm>
                      <a:off x="0" y="0"/>
                      <a:ext cx="3832860" cy="2529840"/>
                    </a:xfrm>
                    <a:prstGeom prst="rect">
                      <a:avLst/>
                    </a:prstGeom>
                  </pic:spPr>
                </pic:pic>
              </a:graphicData>
            </a:graphic>
          </wp:inline>
        </w:drawing>
      </w:r>
    </w:p>
    <w:p w:rsidR="002D6A2F" w:rsidRPr="00337234" w:rsidRDefault="002D6A2F" w:rsidP="002D6A2F">
      <w:pPr>
        <w:rPr>
          <w:rFonts w:ascii="標楷體" w:eastAsia="標楷體" w:hAnsi="標楷體" w:cstheme="majorBidi"/>
          <w:caps/>
          <w:color w:val="C45911" w:themeColor="accent2" w:themeShade="BF"/>
          <w:kern w:val="24"/>
          <w:position w:val="1"/>
          <w:szCs w:val="24"/>
        </w:rPr>
      </w:pPr>
      <w:r w:rsidRPr="00337234">
        <w:rPr>
          <w:rFonts w:ascii="標楷體" w:eastAsia="標楷體" w:hAnsi="標楷體" w:cstheme="majorBidi" w:hint="eastAsia"/>
          <w:caps/>
          <w:color w:val="C45911" w:themeColor="accent2" w:themeShade="BF"/>
          <w:kern w:val="24"/>
          <w:position w:val="1"/>
          <w:szCs w:val="24"/>
        </w:rPr>
        <w:t>跨領域統整課程</w:t>
      </w:r>
      <w:r w:rsidRPr="00337234">
        <w:rPr>
          <w:rFonts w:ascii="標楷體" w:eastAsia="標楷體" w:hAnsi="標楷體" w:cstheme="majorBidi"/>
          <w:caps/>
          <w:color w:val="C45911" w:themeColor="accent2" w:themeShade="BF"/>
          <w:kern w:val="24"/>
          <w:position w:val="1"/>
          <w:szCs w:val="24"/>
        </w:rPr>
        <w:t>-</w:t>
      </w:r>
      <w:r w:rsidRPr="00337234">
        <w:rPr>
          <w:rFonts w:ascii="標楷體" w:eastAsia="標楷體" w:hAnsi="標楷體" w:cstheme="majorBidi" w:hint="eastAsia"/>
          <w:caps/>
          <w:color w:val="C45911" w:themeColor="accent2" w:themeShade="BF"/>
          <w:kern w:val="24"/>
          <w:position w:val="1"/>
          <w:szCs w:val="24"/>
        </w:rPr>
        <w:t>台展三少年</w:t>
      </w:r>
    </w:p>
    <w:p w:rsidR="002D6A2F" w:rsidRPr="00337234" w:rsidRDefault="002D6A2F" w:rsidP="002D6A2F">
      <w:pPr>
        <w:rPr>
          <w:rFonts w:ascii="標楷體" w:eastAsia="標楷體" w:hAnsi="標楷體"/>
          <w:szCs w:val="24"/>
        </w:rPr>
      </w:pPr>
      <w:r w:rsidRPr="00337234">
        <w:rPr>
          <w:rFonts w:ascii="標楷體" w:eastAsia="標楷體" w:hAnsi="標楷體"/>
          <w:noProof/>
          <w:szCs w:val="24"/>
        </w:rPr>
        <w:drawing>
          <wp:inline distT="0" distB="0" distL="0" distR="0" wp14:anchorId="2EB8B070">
            <wp:extent cx="3398025" cy="2354580"/>
            <wp:effectExtent l="0" t="0" r="0"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16179" cy="2367159"/>
                    </a:xfrm>
                    <a:prstGeom prst="rect">
                      <a:avLst/>
                    </a:prstGeom>
                    <a:noFill/>
                  </pic:spPr>
                </pic:pic>
              </a:graphicData>
            </a:graphic>
          </wp:inline>
        </w:drawing>
      </w:r>
    </w:p>
    <w:p w:rsidR="002D6A2F" w:rsidRPr="00337234" w:rsidRDefault="002D6A2F" w:rsidP="002D6A2F">
      <w:pPr>
        <w:rPr>
          <w:rFonts w:ascii="標楷體" w:eastAsia="標楷體" w:hAnsi="標楷體"/>
          <w:szCs w:val="24"/>
        </w:rPr>
      </w:pPr>
      <w:r w:rsidRPr="00337234">
        <w:rPr>
          <w:rFonts w:ascii="標楷體" w:eastAsia="標楷體" w:hAnsi="標楷體"/>
          <w:noProof/>
          <w:szCs w:val="24"/>
        </w:rPr>
        <w:drawing>
          <wp:inline distT="0" distB="0" distL="0" distR="0" wp14:anchorId="3B8B39CF" wp14:editId="068323B4">
            <wp:extent cx="3558540" cy="2032901"/>
            <wp:effectExtent l="0" t="0" r="3810" b="5715"/>
            <wp:docPr id="2" name="內容版面配置區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內容版面配置區 4"/>
                    <pic:cNvPicPr>
                      <a:picLocks noGrp="1" noChangeAspect="1"/>
                    </pic:cNvPicPr>
                  </pic:nvPicPr>
                  <pic:blipFill>
                    <a:blip r:embed="rId8"/>
                    <a:stretch>
                      <a:fillRect/>
                    </a:stretch>
                  </pic:blipFill>
                  <pic:spPr>
                    <a:xfrm>
                      <a:off x="0" y="0"/>
                      <a:ext cx="3571203" cy="2040135"/>
                    </a:xfrm>
                    <a:prstGeom prst="rect">
                      <a:avLst/>
                    </a:prstGeom>
                  </pic:spPr>
                </pic:pic>
              </a:graphicData>
            </a:graphic>
          </wp:inline>
        </w:drawing>
      </w:r>
    </w:p>
    <w:p w:rsidR="002D6A2F" w:rsidRPr="00337234" w:rsidRDefault="002D6A2F" w:rsidP="002D6A2F">
      <w:pPr>
        <w:rPr>
          <w:rFonts w:ascii="標楷體" w:eastAsia="標楷體" w:hAnsi="標楷體"/>
          <w:szCs w:val="24"/>
        </w:rPr>
      </w:pPr>
      <w:r w:rsidRPr="00337234">
        <w:rPr>
          <w:rFonts w:ascii="標楷體" w:eastAsia="標楷體" w:hAnsi="標楷體"/>
          <w:noProof/>
          <w:szCs w:val="24"/>
        </w:rPr>
        <w:drawing>
          <wp:inline distT="0" distB="0" distL="0" distR="0" wp14:anchorId="51A617F8" wp14:editId="67215FCC">
            <wp:extent cx="2865120" cy="2019300"/>
            <wp:effectExtent l="0" t="0" r="0" b="0"/>
            <wp:docPr id="3" name="圖片 3"/>
            <wp:cNvGraphicFramePr/>
            <a:graphic xmlns:a="http://schemas.openxmlformats.org/drawingml/2006/main">
              <a:graphicData uri="http://schemas.openxmlformats.org/drawingml/2006/picture">
                <pic:pic xmlns:pic="http://schemas.openxmlformats.org/drawingml/2006/picture">
                  <pic:nvPicPr>
                    <pic:cNvPr id="4" name="圖片 3"/>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65120" cy="2019300"/>
                    </a:xfrm>
                    <a:prstGeom prst="rect">
                      <a:avLst/>
                    </a:prstGeom>
                    <a:noFill/>
                    <a:ln>
                      <a:noFill/>
                    </a:ln>
                  </pic:spPr>
                </pic:pic>
              </a:graphicData>
            </a:graphic>
          </wp:inline>
        </w:drawing>
      </w:r>
    </w:p>
    <w:p w:rsidR="00337234" w:rsidRDefault="00337234" w:rsidP="002D6A2F">
      <w:pPr>
        <w:rPr>
          <w:rFonts w:ascii="標楷體" w:eastAsia="標楷體" w:hAnsi="標楷體" w:cstheme="majorBidi"/>
          <w:caps/>
          <w:kern w:val="24"/>
          <w:position w:val="1"/>
          <w:szCs w:val="24"/>
        </w:rPr>
      </w:pPr>
    </w:p>
    <w:p w:rsidR="002D6A2F" w:rsidRPr="00337234" w:rsidRDefault="002D6A2F" w:rsidP="002D6A2F">
      <w:pPr>
        <w:rPr>
          <w:rFonts w:ascii="標楷體" w:eastAsia="標楷體" w:hAnsi="標楷體" w:cstheme="majorBidi"/>
          <w:caps/>
          <w:kern w:val="24"/>
          <w:position w:val="1"/>
          <w:szCs w:val="24"/>
        </w:rPr>
      </w:pPr>
      <w:bookmarkStart w:id="0" w:name="_GoBack"/>
      <w:bookmarkEnd w:id="0"/>
      <w:r w:rsidRPr="00337234">
        <w:rPr>
          <w:rFonts w:ascii="標楷體" w:eastAsia="標楷體" w:hAnsi="標楷體" w:cstheme="majorBidi" w:hint="eastAsia"/>
          <w:caps/>
          <w:kern w:val="24"/>
          <w:position w:val="1"/>
          <w:szCs w:val="24"/>
        </w:rPr>
        <w:lastRenderedPageBreak/>
        <w:t>本學期標案</w:t>
      </w:r>
    </w:p>
    <w:p w:rsidR="002D6A2F" w:rsidRPr="00337234" w:rsidRDefault="002D6A2F" w:rsidP="002D6A2F">
      <w:pPr>
        <w:pStyle w:val="a3"/>
        <w:numPr>
          <w:ilvl w:val="0"/>
          <w:numId w:val="6"/>
        </w:numPr>
        <w:spacing w:line="216" w:lineRule="auto"/>
        <w:ind w:leftChars="0"/>
        <w:rPr>
          <w:rFonts w:ascii="標楷體" w:eastAsia="標楷體" w:hAnsi="標楷體"/>
          <w:color w:val="9E3611"/>
        </w:rPr>
      </w:pPr>
      <w:r w:rsidRPr="00337234">
        <w:rPr>
          <w:rFonts w:ascii="標楷體" w:eastAsia="標楷體" w:hAnsi="標楷體" w:cstheme="minorBidi"/>
          <w:color w:val="000000" w:themeColor="text1"/>
          <w:kern w:val="24"/>
        </w:rPr>
        <w:t>108</w:t>
      </w:r>
      <w:r w:rsidRPr="00337234">
        <w:rPr>
          <w:rFonts w:ascii="標楷體" w:eastAsia="標楷體" w:hAnsi="標楷體" w:cstheme="minorBidi" w:hint="eastAsia"/>
          <w:color w:val="000000" w:themeColor="text1"/>
          <w:kern w:val="24"/>
        </w:rPr>
        <w:t>年音樂館演奏廳座椅更新財務採購</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完成招標，暑假開始執行</w:t>
      </w:r>
    </w:p>
    <w:p w:rsidR="002D6A2F" w:rsidRPr="00337234" w:rsidRDefault="002D6A2F" w:rsidP="002D6A2F">
      <w:pPr>
        <w:pStyle w:val="a3"/>
        <w:numPr>
          <w:ilvl w:val="0"/>
          <w:numId w:val="6"/>
        </w:numPr>
        <w:spacing w:line="216" w:lineRule="auto"/>
        <w:ind w:leftChars="0"/>
        <w:rPr>
          <w:rFonts w:ascii="標楷體" w:eastAsia="標楷體" w:hAnsi="標楷體"/>
          <w:color w:val="9E3611"/>
        </w:rPr>
      </w:pPr>
      <w:r w:rsidRPr="00337234">
        <w:rPr>
          <w:rFonts w:ascii="標楷體" w:eastAsia="標楷體" w:hAnsi="標楷體" w:cstheme="minorBidi"/>
          <w:color w:val="000000" w:themeColor="text1"/>
          <w:kern w:val="24"/>
        </w:rPr>
        <w:t>108</w:t>
      </w:r>
      <w:r w:rsidRPr="00337234">
        <w:rPr>
          <w:rFonts w:ascii="標楷體" w:eastAsia="標楷體" w:hAnsi="標楷體" w:cstheme="minorBidi" w:hint="eastAsia"/>
          <w:color w:val="000000" w:themeColor="text1"/>
          <w:kern w:val="24"/>
        </w:rPr>
        <w:t>年進德樓耐震詳評勞務採購案，已和結構技師、專家學者開完期初審查會議，預計</w:t>
      </w:r>
      <w:r w:rsidRPr="00337234">
        <w:rPr>
          <w:rFonts w:ascii="標楷體" w:eastAsia="標楷體" w:hAnsi="標楷體" w:cstheme="minorBidi"/>
          <w:color w:val="000000" w:themeColor="text1"/>
          <w:kern w:val="24"/>
        </w:rPr>
        <w:t>8/9</w:t>
      </w:r>
      <w:r w:rsidRPr="00337234">
        <w:rPr>
          <w:rFonts w:ascii="標楷體" w:eastAsia="標楷體" w:hAnsi="標楷體" w:cstheme="minorBidi" w:hint="eastAsia"/>
          <w:color w:val="000000" w:themeColor="text1"/>
          <w:kern w:val="24"/>
        </w:rPr>
        <w:t>召開期末審查會議，後續將準備進行進德樓耐震補強作業。</w:t>
      </w:r>
    </w:p>
    <w:p w:rsidR="002D6A2F" w:rsidRPr="00337234" w:rsidRDefault="002D6A2F" w:rsidP="002D6A2F">
      <w:pPr>
        <w:pStyle w:val="a3"/>
        <w:numPr>
          <w:ilvl w:val="0"/>
          <w:numId w:val="6"/>
        </w:numPr>
        <w:spacing w:line="216" w:lineRule="auto"/>
        <w:ind w:leftChars="0"/>
        <w:rPr>
          <w:rFonts w:ascii="標楷體" w:eastAsia="標楷體" w:hAnsi="標楷體"/>
          <w:color w:val="9E3611"/>
        </w:rPr>
      </w:pPr>
      <w:r w:rsidRPr="00337234">
        <w:rPr>
          <w:rFonts w:ascii="標楷體" w:eastAsia="標楷體" w:hAnsi="標楷體" w:cstheme="minorBidi"/>
          <w:color w:val="000000" w:themeColor="text1"/>
          <w:kern w:val="24"/>
        </w:rPr>
        <w:t>108</w:t>
      </w:r>
      <w:r w:rsidRPr="00337234">
        <w:rPr>
          <w:rFonts w:ascii="標楷體" w:eastAsia="標楷體" w:hAnsi="標楷體" w:cstheme="minorBidi" w:hint="eastAsia"/>
          <w:color w:val="000000" w:themeColor="text1"/>
          <w:kern w:val="24"/>
        </w:rPr>
        <w:t>學年度六年級畢業旅行勞務採購</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完成開標，</w:t>
      </w:r>
      <w:r w:rsidRPr="00337234">
        <w:rPr>
          <w:rFonts w:ascii="標楷體" w:eastAsia="標楷體" w:hAnsi="標楷體" w:cstheme="minorBidi"/>
          <w:color w:val="000000" w:themeColor="text1"/>
          <w:kern w:val="24"/>
        </w:rPr>
        <w:t>108</w:t>
      </w:r>
      <w:r w:rsidRPr="00337234">
        <w:rPr>
          <w:rFonts w:ascii="標楷體" w:eastAsia="標楷體" w:hAnsi="標楷體" w:cstheme="minorBidi" w:hint="eastAsia"/>
          <w:color w:val="000000" w:themeColor="text1"/>
          <w:kern w:val="24"/>
        </w:rPr>
        <w:t>學年度執行</w:t>
      </w:r>
    </w:p>
    <w:p w:rsidR="002D6A2F" w:rsidRPr="00337234" w:rsidRDefault="002D6A2F" w:rsidP="002D6A2F">
      <w:pPr>
        <w:pStyle w:val="a3"/>
        <w:numPr>
          <w:ilvl w:val="0"/>
          <w:numId w:val="6"/>
        </w:numPr>
        <w:spacing w:line="216" w:lineRule="auto"/>
        <w:ind w:leftChars="0"/>
        <w:rPr>
          <w:rFonts w:ascii="標楷體" w:eastAsia="標楷體" w:hAnsi="標楷體"/>
          <w:color w:val="9E3611"/>
        </w:rPr>
      </w:pPr>
      <w:r w:rsidRPr="00337234">
        <w:rPr>
          <w:rFonts w:ascii="標楷體" w:eastAsia="標楷體" w:hAnsi="標楷體" w:cstheme="minorBidi"/>
          <w:color w:val="000000" w:themeColor="text1"/>
          <w:kern w:val="24"/>
        </w:rPr>
        <w:t>108</w:t>
      </w:r>
      <w:r w:rsidRPr="00337234">
        <w:rPr>
          <w:rFonts w:ascii="標楷體" w:eastAsia="標楷體" w:hAnsi="標楷體" w:cstheme="minorBidi" w:hint="eastAsia"/>
          <w:color w:val="000000" w:themeColor="text1"/>
          <w:kern w:val="24"/>
        </w:rPr>
        <w:t>年度音樂館屋頂防水隔熱工程</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建築師規劃設計中，招標與執行時間未定</w:t>
      </w:r>
    </w:p>
    <w:p w:rsidR="002D6A2F" w:rsidRPr="00337234" w:rsidRDefault="002D6A2F" w:rsidP="002D6A2F">
      <w:pPr>
        <w:pStyle w:val="a3"/>
        <w:numPr>
          <w:ilvl w:val="0"/>
          <w:numId w:val="6"/>
        </w:numPr>
        <w:spacing w:line="216" w:lineRule="auto"/>
        <w:ind w:leftChars="0"/>
        <w:rPr>
          <w:rFonts w:ascii="標楷體" w:eastAsia="標楷體" w:hAnsi="標楷體"/>
          <w:color w:val="9E3611"/>
        </w:rPr>
      </w:pPr>
      <w:r w:rsidRPr="00337234">
        <w:rPr>
          <w:rFonts w:ascii="標楷體" w:eastAsia="標楷體" w:hAnsi="標楷體" w:cstheme="minorBidi"/>
          <w:color w:val="000000" w:themeColor="text1"/>
          <w:kern w:val="24"/>
        </w:rPr>
        <w:t>108</w:t>
      </w:r>
      <w:r w:rsidRPr="00337234">
        <w:rPr>
          <w:rFonts w:ascii="標楷體" w:eastAsia="標楷體" w:hAnsi="標楷體" w:cstheme="minorBidi" w:hint="eastAsia"/>
          <w:color w:val="000000" w:themeColor="text1"/>
          <w:kern w:val="24"/>
        </w:rPr>
        <w:t>學年度學生制服採購</w:t>
      </w:r>
      <w:r w:rsidRPr="00337234">
        <w:rPr>
          <w:rFonts w:ascii="標楷體" w:eastAsia="標楷體" w:hAnsi="標楷體" w:cstheme="minorBidi"/>
          <w:color w:val="000000" w:themeColor="text1"/>
          <w:kern w:val="24"/>
        </w:rPr>
        <w:t>6/19</w:t>
      </w:r>
      <w:r w:rsidRPr="00337234">
        <w:rPr>
          <w:rFonts w:ascii="標楷體" w:eastAsia="標楷體" w:hAnsi="標楷體" w:cstheme="minorBidi" w:hint="eastAsia"/>
          <w:color w:val="000000" w:themeColor="text1"/>
          <w:kern w:val="24"/>
        </w:rPr>
        <w:t>開標完成，</w:t>
      </w:r>
      <w:r w:rsidRPr="00337234">
        <w:rPr>
          <w:rFonts w:ascii="標楷體" w:eastAsia="標楷體" w:hAnsi="標楷體" w:cstheme="minorBidi"/>
          <w:color w:val="000000" w:themeColor="text1"/>
          <w:kern w:val="24"/>
        </w:rPr>
        <w:t>108</w:t>
      </w:r>
      <w:r w:rsidRPr="00337234">
        <w:rPr>
          <w:rFonts w:ascii="標楷體" w:eastAsia="標楷體" w:hAnsi="標楷體" w:cstheme="minorBidi" w:hint="eastAsia"/>
          <w:color w:val="000000" w:themeColor="text1"/>
          <w:kern w:val="24"/>
        </w:rPr>
        <w:t>學年度執行</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本校從水雲校長時固定一套</w:t>
      </w:r>
      <w:r w:rsidRPr="00337234">
        <w:rPr>
          <w:rFonts w:ascii="標楷體" w:eastAsia="標楷體" w:hAnsi="標楷體" w:cstheme="minorBidi"/>
          <w:color w:val="000000" w:themeColor="text1"/>
          <w:kern w:val="24"/>
        </w:rPr>
        <w:t>1,510</w:t>
      </w:r>
      <w:r w:rsidRPr="00337234">
        <w:rPr>
          <w:rFonts w:ascii="標楷體" w:eastAsia="標楷體" w:hAnsi="標楷體" w:cstheme="minorBidi" w:hint="eastAsia"/>
          <w:color w:val="000000" w:themeColor="text1"/>
          <w:kern w:val="24"/>
        </w:rPr>
        <w:t>元，因物價上漲之故，每件制服調漲</w:t>
      </w:r>
      <w:r w:rsidRPr="00337234">
        <w:rPr>
          <w:rFonts w:ascii="標楷體" w:eastAsia="標楷體" w:hAnsi="標楷體" w:cstheme="minorBidi"/>
          <w:color w:val="000000" w:themeColor="text1"/>
          <w:kern w:val="24"/>
        </w:rPr>
        <w:t>15</w:t>
      </w:r>
      <w:r w:rsidRPr="00337234">
        <w:rPr>
          <w:rFonts w:ascii="標楷體" w:eastAsia="標楷體" w:hAnsi="標楷體" w:cstheme="minorBidi" w:hint="eastAsia"/>
          <w:color w:val="000000" w:themeColor="text1"/>
          <w:kern w:val="24"/>
        </w:rPr>
        <w:t>元，冬夏</w:t>
      </w:r>
      <w:r w:rsidRPr="00337234">
        <w:rPr>
          <w:rFonts w:ascii="標楷體" w:eastAsia="標楷體" w:hAnsi="標楷體" w:cstheme="minorBidi"/>
          <w:color w:val="000000" w:themeColor="text1"/>
          <w:kern w:val="24"/>
        </w:rPr>
        <w:t>5</w:t>
      </w:r>
      <w:r w:rsidRPr="00337234">
        <w:rPr>
          <w:rFonts w:ascii="標楷體" w:eastAsia="標楷體" w:hAnsi="標楷體" w:cstheme="minorBidi" w:hint="eastAsia"/>
          <w:color w:val="000000" w:themeColor="text1"/>
          <w:kern w:val="24"/>
        </w:rPr>
        <w:t>件共</w:t>
      </w:r>
      <w:r w:rsidRPr="00337234">
        <w:rPr>
          <w:rFonts w:ascii="標楷體" w:eastAsia="標楷體" w:hAnsi="標楷體" w:cstheme="minorBidi"/>
          <w:color w:val="000000" w:themeColor="text1"/>
          <w:kern w:val="24"/>
        </w:rPr>
        <w:t>1,585</w:t>
      </w:r>
      <w:r w:rsidRPr="00337234">
        <w:rPr>
          <w:rFonts w:ascii="標楷體" w:eastAsia="標楷體" w:hAnsi="標楷體" w:cstheme="minorBidi" w:hint="eastAsia"/>
          <w:color w:val="000000" w:themeColor="text1"/>
          <w:kern w:val="24"/>
        </w:rPr>
        <w:t>元</w:t>
      </w:r>
      <w:r w:rsidRPr="00337234">
        <w:rPr>
          <w:rFonts w:ascii="標楷體" w:eastAsia="標楷體" w:hAnsi="標楷體" w:cstheme="minorBidi"/>
          <w:color w:val="000000" w:themeColor="text1"/>
          <w:kern w:val="24"/>
        </w:rPr>
        <w:t>)</w:t>
      </w:r>
    </w:p>
    <w:p w:rsidR="002D6A2F" w:rsidRPr="00337234" w:rsidRDefault="002D6A2F" w:rsidP="002D6A2F">
      <w:pPr>
        <w:pStyle w:val="a3"/>
        <w:numPr>
          <w:ilvl w:val="0"/>
          <w:numId w:val="6"/>
        </w:numPr>
        <w:spacing w:line="216" w:lineRule="auto"/>
        <w:ind w:leftChars="0"/>
        <w:rPr>
          <w:rFonts w:ascii="標楷體" w:eastAsia="標楷體" w:hAnsi="標楷體"/>
          <w:color w:val="9E3611"/>
        </w:rPr>
      </w:pPr>
      <w:r w:rsidRPr="00337234">
        <w:rPr>
          <w:rFonts w:ascii="標楷體" w:eastAsia="標楷體" w:hAnsi="標楷體" w:cstheme="minorBidi"/>
          <w:color w:val="000000" w:themeColor="text1"/>
          <w:kern w:val="24"/>
        </w:rPr>
        <w:t>108</w:t>
      </w:r>
      <w:r w:rsidRPr="00337234">
        <w:rPr>
          <w:rFonts w:ascii="標楷體" w:eastAsia="標楷體" w:hAnsi="標楷體" w:cstheme="minorBidi" w:hint="eastAsia"/>
          <w:color w:val="000000" w:themeColor="text1"/>
          <w:kern w:val="24"/>
        </w:rPr>
        <w:t>學年度學生游泳教學勞務採購、幼兒園點心財物採購、與原廠商續約做後續擴充，</w:t>
      </w:r>
      <w:r w:rsidRPr="00337234">
        <w:rPr>
          <w:rFonts w:ascii="標楷體" w:eastAsia="標楷體" w:hAnsi="標楷體" w:cstheme="minorBidi"/>
          <w:color w:val="000000" w:themeColor="text1"/>
          <w:kern w:val="24"/>
        </w:rPr>
        <w:t>108</w:t>
      </w:r>
      <w:r w:rsidRPr="00337234">
        <w:rPr>
          <w:rFonts w:ascii="標楷體" w:eastAsia="標楷體" w:hAnsi="標楷體" w:cstheme="minorBidi" w:hint="eastAsia"/>
          <w:color w:val="000000" w:themeColor="text1"/>
          <w:kern w:val="24"/>
        </w:rPr>
        <w:t>學年度執行</w:t>
      </w:r>
    </w:p>
    <w:p w:rsidR="002D6A2F" w:rsidRPr="00337234" w:rsidRDefault="002D6A2F" w:rsidP="002D6A2F">
      <w:pPr>
        <w:rPr>
          <w:rFonts w:ascii="標楷體" w:eastAsia="標楷體" w:hAnsi="標楷體" w:cstheme="majorBidi"/>
          <w:caps/>
          <w:color w:val="C00000"/>
          <w:kern w:val="24"/>
          <w:position w:val="1"/>
          <w:szCs w:val="24"/>
        </w:rPr>
      </w:pPr>
      <w:r w:rsidRPr="00337234">
        <w:rPr>
          <w:rFonts w:ascii="標楷體" w:eastAsia="標楷體" w:hAnsi="標楷體" w:cstheme="majorBidi" w:hint="eastAsia"/>
          <w:caps/>
          <w:kern w:val="24"/>
          <w:position w:val="1"/>
          <w:szCs w:val="24"/>
        </w:rPr>
        <w:t>低碳示範校園兩項認證</w:t>
      </w:r>
      <w:r w:rsidRPr="00337234">
        <w:rPr>
          <w:rFonts w:ascii="標楷體" w:eastAsia="標楷體" w:hAnsi="標楷體" w:cstheme="majorBidi"/>
          <w:caps/>
          <w:kern w:val="24"/>
          <w:position w:val="1"/>
          <w:szCs w:val="24"/>
        </w:rPr>
        <w:t>-</w:t>
      </w:r>
      <w:r w:rsidRPr="00337234">
        <w:rPr>
          <w:rFonts w:ascii="標楷體" w:eastAsia="標楷體" w:hAnsi="標楷體" w:cstheme="majorBidi"/>
          <w:caps/>
          <w:kern w:val="24"/>
          <w:position w:val="1"/>
          <w:szCs w:val="24"/>
        </w:rPr>
        <w:br/>
      </w:r>
      <w:r w:rsidRPr="00337234">
        <w:rPr>
          <w:rFonts w:ascii="標楷體" w:eastAsia="標楷體" w:hAnsi="標楷體" w:cstheme="majorBidi" w:hint="eastAsia"/>
          <w:caps/>
          <w:color w:val="0070C0"/>
          <w:kern w:val="24"/>
          <w:position w:val="1"/>
          <w:szCs w:val="24"/>
        </w:rPr>
        <w:t>資源循環校園</w:t>
      </w:r>
      <w:r w:rsidRPr="00337234">
        <w:rPr>
          <w:rFonts w:ascii="標楷體" w:eastAsia="標楷體" w:hAnsi="標楷體" w:cstheme="majorBidi" w:hint="eastAsia"/>
          <w:caps/>
          <w:kern w:val="24"/>
          <w:position w:val="1"/>
          <w:szCs w:val="24"/>
        </w:rPr>
        <w:t>、</w:t>
      </w:r>
      <w:r w:rsidRPr="00337234">
        <w:rPr>
          <w:rFonts w:ascii="標楷體" w:eastAsia="標楷體" w:hAnsi="標楷體" w:cstheme="majorBidi" w:hint="eastAsia"/>
          <w:caps/>
          <w:color w:val="C00000"/>
          <w:kern w:val="24"/>
          <w:position w:val="1"/>
          <w:szCs w:val="24"/>
        </w:rPr>
        <w:t>低碳校園生活</w:t>
      </w:r>
    </w:p>
    <w:p w:rsidR="002D6A2F" w:rsidRPr="00337234" w:rsidRDefault="002D6A2F" w:rsidP="002D6A2F">
      <w:pPr>
        <w:pStyle w:val="a3"/>
        <w:numPr>
          <w:ilvl w:val="0"/>
          <w:numId w:val="7"/>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特別感謝學務處瑋民組長大力協助、提供資料，我們低碳校園資料成果豐碩都是一步一腳印換來的</w:t>
      </w:r>
      <w:r w:rsidRPr="00337234">
        <w:rPr>
          <w:rFonts w:ascii="標楷體" w:eastAsia="標楷體" w:hAnsi="標楷體" w:cstheme="minorBidi"/>
          <w:color w:val="000000" w:themeColor="text1"/>
          <w:kern w:val="24"/>
        </w:rPr>
        <w:t>~</w:t>
      </w:r>
    </w:p>
    <w:p w:rsidR="002D6A2F" w:rsidRPr="00337234" w:rsidRDefault="00D07D06" w:rsidP="002D6A2F">
      <w:pPr>
        <w:rPr>
          <w:rFonts w:ascii="標楷體" w:eastAsia="標楷體" w:hAnsi="標楷體" w:cstheme="majorBidi"/>
          <w:caps/>
          <w:kern w:val="24"/>
          <w:position w:val="1"/>
          <w:szCs w:val="24"/>
        </w:rPr>
      </w:pPr>
      <w:r w:rsidRPr="00337234">
        <w:rPr>
          <w:rFonts w:ascii="標楷體" w:eastAsia="標楷體" w:hAnsi="標楷體" w:cstheme="majorBidi"/>
          <w:caps/>
          <w:kern w:val="24"/>
          <w:position w:val="1"/>
          <w:szCs w:val="24"/>
        </w:rPr>
        <w:t>0518</w:t>
      </w:r>
      <w:r w:rsidRPr="00337234">
        <w:rPr>
          <w:rFonts w:ascii="標楷體" w:eastAsia="標楷體" w:hAnsi="標楷體" w:cstheme="majorBidi" w:hint="eastAsia"/>
          <w:caps/>
          <w:kern w:val="24"/>
          <w:position w:val="1"/>
          <w:szCs w:val="24"/>
        </w:rPr>
        <w:t>勤學樓更換無障礙扶手，勤學樓二樓地板無障礙將於</w:t>
      </w:r>
      <w:r w:rsidRPr="00337234">
        <w:rPr>
          <w:rFonts w:ascii="標楷體" w:eastAsia="標楷體" w:hAnsi="標楷體" w:cstheme="majorBidi"/>
          <w:caps/>
          <w:kern w:val="24"/>
          <w:position w:val="1"/>
          <w:szCs w:val="24"/>
        </w:rPr>
        <w:t>7/1</w:t>
      </w:r>
      <w:r w:rsidRPr="00337234">
        <w:rPr>
          <w:rFonts w:ascii="標楷體" w:eastAsia="標楷體" w:hAnsi="標楷體" w:cstheme="majorBidi" w:hint="eastAsia"/>
          <w:caps/>
          <w:kern w:val="24"/>
          <w:position w:val="1"/>
          <w:szCs w:val="24"/>
        </w:rPr>
        <w:t>動工</w:t>
      </w:r>
    </w:p>
    <w:p w:rsidR="00D07D06" w:rsidRPr="00337234" w:rsidRDefault="00D07D06" w:rsidP="002D6A2F">
      <w:pPr>
        <w:rPr>
          <w:rFonts w:ascii="標楷體" w:eastAsia="標楷體" w:hAnsi="標楷體" w:cstheme="majorBidi"/>
          <w:caps/>
          <w:kern w:val="24"/>
          <w:position w:val="1"/>
          <w:szCs w:val="24"/>
        </w:rPr>
      </w:pPr>
      <w:r w:rsidRPr="00337234">
        <w:rPr>
          <w:rFonts w:ascii="標楷體" w:eastAsia="標楷體" w:hAnsi="標楷體" w:cstheme="majorBidi"/>
          <w:caps/>
          <w:kern w:val="24"/>
          <w:position w:val="1"/>
          <w:szCs w:val="24"/>
        </w:rPr>
        <w:t>0531</w:t>
      </w:r>
      <w:r w:rsidRPr="00337234">
        <w:rPr>
          <w:rFonts w:ascii="標楷體" w:eastAsia="標楷體" w:hAnsi="標楷體" w:cstheme="majorBidi" w:hint="eastAsia"/>
          <w:caps/>
          <w:kern w:val="24"/>
          <w:position w:val="1"/>
          <w:szCs w:val="24"/>
        </w:rPr>
        <w:t>幼兒園遊樂設施檢驗</w:t>
      </w:r>
    </w:p>
    <w:p w:rsidR="00D07D06" w:rsidRPr="00337234" w:rsidRDefault="00D07D06" w:rsidP="00D07D06">
      <w:pPr>
        <w:pStyle w:val="a3"/>
        <w:numPr>
          <w:ilvl w:val="0"/>
          <w:numId w:val="8"/>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特別感謝幼兒園婉韻主任大力協助，讓幼兒園遊樂設施能逐步汰換</w:t>
      </w:r>
      <w:r w:rsidRPr="00337234">
        <w:rPr>
          <w:rFonts w:ascii="標楷體" w:eastAsia="標楷體" w:hAnsi="標楷體" w:cstheme="minorBidi"/>
          <w:color w:val="000000" w:themeColor="text1"/>
          <w:kern w:val="24"/>
        </w:rPr>
        <w:t>~</w:t>
      </w:r>
    </w:p>
    <w:p w:rsidR="00D07D06" w:rsidRPr="00337234" w:rsidRDefault="00D07D06" w:rsidP="002D6A2F">
      <w:pPr>
        <w:rPr>
          <w:rFonts w:ascii="標楷體" w:eastAsia="標楷體" w:hAnsi="標楷體" w:cstheme="majorBidi"/>
          <w:caps/>
          <w:kern w:val="24"/>
          <w:position w:val="1"/>
          <w:szCs w:val="24"/>
        </w:rPr>
      </w:pPr>
      <w:r w:rsidRPr="00337234">
        <w:rPr>
          <w:rFonts w:ascii="標楷體" w:eastAsia="標楷體" w:hAnsi="標楷體" w:cstheme="majorBidi" w:hint="eastAsia"/>
          <w:caps/>
          <w:kern w:val="24"/>
          <w:position w:val="1"/>
          <w:szCs w:val="24"/>
        </w:rPr>
        <w:t>天溝排水管路更換、廚房部分電路重拉</w:t>
      </w:r>
    </w:p>
    <w:p w:rsidR="00D07D06" w:rsidRPr="00337234" w:rsidRDefault="00D07D06" w:rsidP="002D6A2F">
      <w:pPr>
        <w:rPr>
          <w:rFonts w:ascii="標楷體" w:eastAsia="標楷體" w:hAnsi="標楷體" w:cstheme="majorBidi"/>
          <w:caps/>
          <w:kern w:val="24"/>
          <w:position w:val="1"/>
          <w:szCs w:val="24"/>
        </w:rPr>
      </w:pPr>
      <w:r w:rsidRPr="00337234">
        <w:rPr>
          <w:rFonts w:ascii="標楷體" w:eastAsia="標楷體" w:hAnsi="標楷體" w:cstheme="majorBidi"/>
          <w:caps/>
          <w:kern w:val="24"/>
          <w:position w:val="1"/>
          <w:szCs w:val="24"/>
        </w:rPr>
        <w:t>6/1</w:t>
      </w:r>
      <w:r w:rsidRPr="00337234">
        <w:rPr>
          <w:rFonts w:ascii="標楷體" w:eastAsia="標楷體" w:hAnsi="標楷體" w:cstheme="majorBidi" w:hint="eastAsia"/>
          <w:caps/>
          <w:kern w:val="24"/>
          <w:position w:val="1"/>
          <w:szCs w:val="24"/>
        </w:rPr>
        <w:t>進德樓耐震詳評檢測與</w:t>
      </w:r>
      <w:r w:rsidRPr="00337234">
        <w:rPr>
          <w:rFonts w:ascii="標楷體" w:eastAsia="標楷體" w:hAnsi="標楷體" w:cstheme="majorBidi"/>
          <w:caps/>
          <w:kern w:val="24"/>
          <w:position w:val="1"/>
          <w:szCs w:val="24"/>
        </w:rPr>
        <w:t>6/10</w:t>
      </w:r>
      <w:r w:rsidRPr="00337234">
        <w:rPr>
          <w:rFonts w:ascii="標楷體" w:eastAsia="標楷體" w:hAnsi="標楷體" w:cstheme="majorBidi" w:hint="eastAsia"/>
          <w:caps/>
          <w:kern w:val="24"/>
          <w:position w:val="1"/>
          <w:szCs w:val="24"/>
        </w:rPr>
        <w:t>期初審查會議</w:t>
      </w:r>
    </w:p>
    <w:p w:rsidR="00D07D06" w:rsidRPr="00337234" w:rsidRDefault="00D07D06" w:rsidP="002D6A2F">
      <w:pPr>
        <w:rPr>
          <w:rFonts w:ascii="標楷體" w:eastAsia="標楷體" w:hAnsi="標楷體" w:cstheme="majorBidi"/>
          <w:caps/>
          <w:kern w:val="24"/>
          <w:position w:val="1"/>
          <w:szCs w:val="24"/>
        </w:rPr>
      </w:pPr>
      <w:r w:rsidRPr="00337234">
        <w:rPr>
          <w:rFonts w:ascii="標楷體" w:eastAsia="標楷體" w:hAnsi="標楷體" w:cstheme="majorBidi" w:hint="eastAsia"/>
          <w:caps/>
          <w:kern w:val="24"/>
          <w:position w:val="1"/>
          <w:szCs w:val="24"/>
        </w:rPr>
        <w:t>進德樓耐震詳評期初審查會議初步結論</w:t>
      </w:r>
    </w:p>
    <w:p w:rsidR="00D07D06" w:rsidRPr="00337234" w:rsidRDefault="00D07D06" w:rsidP="00D07D06">
      <w:pPr>
        <w:pStyle w:val="a3"/>
        <w:numPr>
          <w:ilvl w:val="0"/>
          <w:numId w:val="9"/>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進德樓水泥強度足夠，地下層結構脆弱</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北側都是窗戶，沒有南北向牆面支撐</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，地上層結構體太大，中間樓梯與兩側樓梯、廁所部分脆弱</w:t>
      </w:r>
    </w:p>
    <w:p w:rsidR="00D07D06" w:rsidRPr="00337234" w:rsidRDefault="00D07D06" w:rsidP="00D07D06">
      <w:pPr>
        <w:pStyle w:val="a3"/>
        <w:numPr>
          <w:ilvl w:val="0"/>
          <w:numId w:val="9"/>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進德樓結構無法抵抗強震，之後需進行結構補強，</w:t>
      </w:r>
      <w:r w:rsidRPr="00337234">
        <w:rPr>
          <w:rFonts w:ascii="標楷體" w:eastAsia="標楷體" w:hAnsi="標楷體" w:cstheme="minorBidi" w:hint="eastAsia"/>
          <w:color w:val="FF0000"/>
          <w:kern w:val="24"/>
        </w:rPr>
        <w:t>讓進德樓遇到強震不致於震倒</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補強完仍有可能會震裂，但是不致於像維冠大樓一樣震垮，補強目的為爭取逃命空間與時間</w:t>
      </w:r>
      <w:r w:rsidRPr="00337234">
        <w:rPr>
          <w:rFonts w:ascii="標楷體" w:eastAsia="標楷體" w:hAnsi="標楷體" w:cstheme="minorBidi"/>
          <w:color w:val="000000" w:themeColor="text1"/>
          <w:kern w:val="24"/>
        </w:rPr>
        <w:t>)</w:t>
      </w:r>
    </w:p>
    <w:p w:rsidR="00D07D06" w:rsidRPr="00337234" w:rsidRDefault="00D07D06" w:rsidP="00D07D06">
      <w:pPr>
        <w:pStyle w:val="a3"/>
        <w:numPr>
          <w:ilvl w:val="0"/>
          <w:numId w:val="9"/>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補強工法將由結構技師完成修正過的期初報告後、期末審查報告</w:t>
      </w:r>
      <w:r w:rsidRPr="00337234">
        <w:rPr>
          <w:rFonts w:ascii="標楷體" w:eastAsia="標楷體" w:hAnsi="標楷體" w:cstheme="minorBidi"/>
          <w:color w:val="000000" w:themeColor="text1"/>
          <w:kern w:val="24"/>
        </w:rPr>
        <w:t>(8/9)</w:t>
      </w:r>
      <w:r w:rsidRPr="00337234">
        <w:rPr>
          <w:rFonts w:ascii="標楷體" w:eastAsia="標楷體" w:hAnsi="標楷體" w:cstheme="minorBidi" w:hint="eastAsia"/>
          <w:color w:val="000000" w:themeColor="text1"/>
          <w:kern w:val="24"/>
        </w:rPr>
        <w:t>前與校長、新任總務主任討論安全且美觀的補強細節與施工工法。</w:t>
      </w:r>
    </w:p>
    <w:p w:rsidR="00D07D06" w:rsidRPr="00337234" w:rsidRDefault="00D07D06" w:rsidP="002D6A2F">
      <w:pPr>
        <w:rPr>
          <w:rFonts w:ascii="標楷體" w:eastAsia="標楷體" w:hAnsi="標楷體" w:cstheme="majorBidi"/>
          <w:caps/>
          <w:kern w:val="24"/>
          <w:position w:val="1"/>
          <w:szCs w:val="24"/>
        </w:rPr>
      </w:pPr>
      <w:r w:rsidRPr="00337234">
        <w:rPr>
          <w:rFonts w:ascii="標楷體" w:eastAsia="標楷體" w:hAnsi="標楷體" w:cstheme="majorBidi" w:hint="eastAsia"/>
          <w:caps/>
          <w:kern w:val="24"/>
          <w:position w:val="1"/>
          <w:szCs w:val="24"/>
        </w:rPr>
        <w:t>暑期預計進行工程</w:t>
      </w:r>
    </w:p>
    <w:p w:rsidR="00D07D06" w:rsidRPr="00337234" w:rsidRDefault="00D07D06" w:rsidP="00D07D06">
      <w:pPr>
        <w:pStyle w:val="a3"/>
        <w:numPr>
          <w:ilvl w:val="0"/>
          <w:numId w:val="10"/>
        </w:numPr>
        <w:spacing w:line="216" w:lineRule="auto"/>
        <w:ind w:leftChars="0"/>
        <w:rPr>
          <w:rFonts w:ascii="標楷體" w:eastAsia="標楷體" w:hAnsi="標楷體"/>
          <w:color w:val="9E3611"/>
        </w:rPr>
      </w:pPr>
      <w:r w:rsidRPr="00337234">
        <w:rPr>
          <w:rFonts w:ascii="標楷體" w:eastAsia="標楷體" w:hAnsi="標楷體" w:cstheme="minorBidi"/>
          <w:color w:val="000000" w:themeColor="text1"/>
          <w:kern w:val="24"/>
        </w:rPr>
        <w:t>7/1</w:t>
      </w:r>
      <w:r w:rsidRPr="00337234">
        <w:rPr>
          <w:rFonts w:ascii="標楷體" w:eastAsia="標楷體" w:hAnsi="標楷體" w:cstheme="minorBidi" w:hint="eastAsia"/>
          <w:color w:val="000000" w:themeColor="text1"/>
          <w:kern w:val="24"/>
        </w:rPr>
        <w:t>勤學樓二樓地板無障礙</w:t>
      </w:r>
    </w:p>
    <w:p w:rsidR="00D07D06" w:rsidRPr="00337234" w:rsidRDefault="00D07D06" w:rsidP="00D07D06">
      <w:pPr>
        <w:pStyle w:val="a3"/>
        <w:numPr>
          <w:ilvl w:val="0"/>
          <w:numId w:val="10"/>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音樂館演奏廳坐椅更換</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預計工期四天</w:t>
      </w:r>
      <w:r w:rsidRPr="00337234">
        <w:rPr>
          <w:rFonts w:ascii="標楷體" w:eastAsia="標楷體" w:hAnsi="標楷體" w:cstheme="minorBidi"/>
          <w:color w:val="000000" w:themeColor="text1"/>
          <w:kern w:val="24"/>
        </w:rPr>
        <w:t>)</w:t>
      </w:r>
    </w:p>
    <w:p w:rsidR="00D07D06" w:rsidRPr="00337234" w:rsidRDefault="00D07D06" w:rsidP="00D07D06">
      <w:pPr>
        <w:pStyle w:val="a3"/>
        <w:numPr>
          <w:ilvl w:val="0"/>
          <w:numId w:val="10"/>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全校消防設施改善</w:t>
      </w:r>
    </w:p>
    <w:p w:rsidR="00D07D06" w:rsidRPr="00337234" w:rsidRDefault="00D07D06" w:rsidP="00D07D06">
      <w:pPr>
        <w:numPr>
          <w:ilvl w:val="0"/>
          <w:numId w:val="10"/>
        </w:numPr>
        <w:rPr>
          <w:rFonts w:ascii="標楷體" w:eastAsia="標楷體" w:hAnsi="標楷體"/>
          <w:szCs w:val="24"/>
        </w:rPr>
      </w:pPr>
      <w:r w:rsidRPr="00337234">
        <w:rPr>
          <w:rFonts w:ascii="標楷體" w:eastAsia="標楷體" w:hAnsi="標楷體" w:hint="eastAsia"/>
          <w:szCs w:val="24"/>
        </w:rPr>
        <w:t>教室分配圖及電話分機表</w:t>
      </w:r>
    </w:p>
    <w:p w:rsidR="00D07D06" w:rsidRPr="00337234" w:rsidRDefault="00D07D06" w:rsidP="00D07D06">
      <w:pPr>
        <w:numPr>
          <w:ilvl w:val="0"/>
          <w:numId w:val="10"/>
        </w:numPr>
        <w:rPr>
          <w:rFonts w:ascii="標楷體" w:eastAsia="標楷體" w:hAnsi="標楷體"/>
          <w:szCs w:val="24"/>
        </w:rPr>
      </w:pPr>
      <w:r w:rsidRPr="00337234">
        <w:rPr>
          <w:rFonts w:ascii="標楷體" w:eastAsia="標楷體" w:hAnsi="標楷體" w:hint="eastAsia"/>
          <w:szCs w:val="24"/>
        </w:rPr>
        <w:t>教室分配圖需等</w:t>
      </w:r>
      <w:r w:rsidRPr="00337234">
        <w:rPr>
          <w:rFonts w:ascii="標楷體" w:eastAsia="標楷體" w:hAnsi="標楷體"/>
          <w:szCs w:val="24"/>
        </w:rPr>
        <w:t>7/13</w:t>
      </w:r>
      <w:r w:rsidRPr="00337234">
        <w:rPr>
          <w:rFonts w:ascii="標楷體" w:eastAsia="標楷體" w:hAnsi="標楷體" w:hint="eastAsia"/>
          <w:szCs w:val="24"/>
        </w:rPr>
        <w:t>各學年班級數抵定之後才會安排，電話分機表於八月初開始進行設定、調整</w:t>
      </w:r>
    </w:p>
    <w:p w:rsidR="00D07D06" w:rsidRPr="00337234" w:rsidRDefault="00D07D06" w:rsidP="002D6A2F">
      <w:pPr>
        <w:rPr>
          <w:rFonts w:ascii="標楷體" w:eastAsia="標楷體" w:hAnsi="標楷體" w:cstheme="majorBidi"/>
          <w:caps/>
          <w:kern w:val="24"/>
          <w:position w:val="1"/>
          <w:szCs w:val="24"/>
        </w:rPr>
      </w:pPr>
      <w:r w:rsidRPr="00337234">
        <w:rPr>
          <w:rFonts w:ascii="標楷體" w:eastAsia="標楷體" w:hAnsi="標楷體" w:cstheme="majorBidi" w:hint="eastAsia"/>
          <w:caps/>
          <w:kern w:val="24"/>
          <w:position w:val="1"/>
          <w:szCs w:val="24"/>
        </w:rPr>
        <w:t>重要事項提醒</w:t>
      </w:r>
      <w:r w:rsidRPr="00337234">
        <w:rPr>
          <w:rFonts w:ascii="標楷體" w:eastAsia="標楷體" w:hAnsi="標楷體" w:cstheme="majorBidi"/>
          <w:caps/>
          <w:kern w:val="24"/>
          <w:position w:val="1"/>
          <w:szCs w:val="24"/>
        </w:rPr>
        <w:t>-</w:t>
      </w:r>
      <w:r w:rsidRPr="00337234">
        <w:rPr>
          <w:rFonts w:ascii="標楷體" w:eastAsia="標楷體" w:hAnsi="標楷體" w:cstheme="majorBidi" w:hint="eastAsia"/>
          <w:caps/>
          <w:kern w:val="24"/>
          <w:position w:val="1"/>
          <w:szCs w:val="24"/>
        </w:rPr>
        <w:t>節電措施</w:t>
      </w:r>
    </w:p>
    <w:p w:rsidR="00D07D06" w:rsidRPr="00337234" w:rsidRDefault="00D07D06" w:rsidP="002D6A2F">
      <w:pPr>
        <w:rPr>
          <w:rFonts w:ascii="標楷體" w:eastAsia="標楷體" w:hAnsi="標楷體"/>
          <w:szCs w:val="24"/>
        </w:rPr>
      </w:pPr>
    </w:p>
    <w:p w:rsidR="00D07D06" w:rsidRPr="00337234" w:rsidRDefault="00D07D06" w:rsidP="002D6A2F">
      <w:pPr>
        <w:rPr>
          <w:rFonts w:ascii="標楷體" w:eastAsia="標楷體" w:hAnsi="標楷體"/>
          <w:szCs w:val="24"/>
        </w:rPr>
      </w:pPr>
      <w:r w:rsidRPr="00337234">
        <w:rPr>
          <w:rFonts w:ascii="標楷體" w:eastAsia="標楷體" w:hAnsi="標楷體"/>
          <w:noProof/>
          <w:szCs w:val="24"/>
        </w:rPr>
        <w:drawing>
          <wp:inline distT="0" distB="0" distL="0" distR="0" wp14:anchorId="44C77FFA">
            <wp:extent cx="6052820" cy="800331"/>
            <wp:effectExtent l="0" t="0" r="508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0661" cy="815912"/>
                    </a:xfrm>
                    <a:prstGeom prst="rect">
                      <a:avLst/>
                    </a:prstGeom>
                    <a:noFill/>
                  </pic:spPr>
                </pic:pic>
              </a:graphicData>
            </a:graphic>
          </wp:inline>
        </w:drawing>
      </w:r>
    </w:p>
    <w:p w:rsidR="00D07D06" w:rsidRPr="00337234" w:rsidRDefault="00D07D06" w:rsidP="002D6A2F">
      <w:pPr>
        <w:rPr>
          <w:rFonts w:ascii="標楷體" w:eastAsia="標楷體" w:hAnsi="標楷體"/>
          <w:szCs w:val="24"/>
        </w:rPr>
      </w:pPr>
      <w:r w:rsidRPr="00337234">
        <w:rPr>
          <w:rFonts w:ascii="標楷體" w:eastAsia="標楷體" w:hAnsi="標楷體"/>
          <w:noProof/>
          <w:szCs w:val="24"/>
        </w:rPr>
        <w:drawing>
          <wp:inline distT="0" distB="0" distL="0" distR="0" wp14:anchorId="54279269" wp14:editId="4E680984">
            <wp:extent cx="5274310" cy="878205"/>
            <wp:effectExtent l="0" t="0" r="2540" b="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4"/>
                    <pic:cNvPicPr>
                      <a:picLocks noChangeAspect="1"/>
                    </pic:cNvPicPr>
                  </pic:nvPicPr>
                  <pic:blipFill>
                    <a:blip r:embed="rId11">
                      <a:extLst>
                        <a:ext uri="{28A0092B-C50C-407E-A947-70E740481C1C}">
                          <a14:useLocalDpi xmlns:a14="http://schemas.microsoft.com/office/drawing/2010/main" val="0"/>
                        </a:ext>
                      </a:extLst>
                    </a:blip>
                    <a:srcRect t="31239"/>
                    <a:stretch>
                      <a:fillRect/>
                    </a:stretch>
                  </pic:blipFill>
                  <pic:spPr bwMode="auto">
                    <a:xfrm>
                      <a:off x="0" y="0"/>
                      <a:ext cx="5274310" cy="878205"/>
                    </a:xfrm>
                    <a:prstGeom prst="rect">
                      <a:avLst/>
                    </a:prstGeom>
                    <a:noFill/>
                    <a:ln>
                      <a:noFill/>
                    </a:ln>
                    <a:extLst/>
                  </pic:spPr>
                </pic:pic>
              </a:graphicData>
            </a:graphic>
          </wp:inline>
        </w:drawing>
      </w:r>
    </w:p>
    <w:p w:rsidR="00D07D06" w:rsidRPr="00337234" w:rsidRDefault="00D07D06" w:rsidP="00D07D06">
      <w:pPr>
        <w:pStyle w:val="a3"/>
        <w:numPr>
          <w:ilvl w:val="0"/>
          <w:numId w:val="11"/>
        </w:numPr>
        <w:spacing w:line="216" w:lineRule="auto"/>
        <w:ind w:leftChars="0"/>
        <w:rPr>
          <w:rFonts w:ascii="標楷體" w:eastAsia="標楷體" w:hAnsi="標楷體"/>
          <w:color w:val="9E3611"/>
        </w:rPr>
      </w:pPr>
      <w:r w:rsidRPr="00337234">
        <w:rPr>
          <w:rFonts w:ascii="標楷體" w:eastAsia="標楷體" w:hAnsi="標楷體" w:cstheme="minorBidi"/>
          <w:color w:val="000000" w:themeColor="text1"/>
          <w:kern w:val="24"/>
        </w:rPr>
        <w:lastRenderedPageBreak/>
        <w:t>106</w:t>
      </w:r>
      <w:r w:rsidRPr="00337234">
        <w:rPr>
          <w:rFonts w:ascii="標楷體" w:eastAsia="標楷體" w:hAnsi="標楷體" w:cstheme="minorBidi" w:hint="eastAsia"/>
          <w:color w:val="000000" w:themeColor="text1"/>
          <w:kern w:val="24"/>
        </w:rPr>
        <w:t>年</w:t>
      </w:r>
      <w:r w:rsidRPr="00337234">
        <w:rPr>
          <w:rFonts w:ascii="標楷體" w:eastAsia="標楷體" w:hAnsi="標楷體" w:cstheme="minorBidi"/>
          <w:color w:val="000000" w:themeColor="text1"/>
          <w:kern w:val="24"/>
        </w:rPr>
        <w:t>eui</w:t>
      </w:r>
      <w:r w:rsidRPr="00337234">
        <w:rPr>
          <w:rFonts w:ascii="標楷體" w:eastAsia="標楷體" w:hAnsi="標楷體" w:cstheme="minorBidi" w:hint="eastAsia"/>
          <w:color w:val="000000" w:themeColor="text1"/>
          <w:kern w:val="24"/>
        </w:rPr>
        <w:t>值</w:t>
      </w:r>
      <w:r w:rsidRPr="00337234">
        <w:rPr>
          <w:rFonts w:ascii="標楷體" w:eastAsia="標楷體" w:hAnsi="標楷體" w:cstheme="minorBidi"/>
          <w:color w:val="000000" w:themeColor="text1"/>
          <w:kern w:val="24"/>
        </w:rPr>
        <w:t>14.9</w:t>
      </w:r>
      <w:r w:rsidRPr="00337234">
        <w:rPr>
          <w:rFonts w:ascii="標楷體" w:eastAsia="標楷體" w:hAnsi="標楷體" w:cstheme="minorBidi" w:hint="eastAsia"/>
          <w:color w:val="000000" w:themeColor="text1"/>
          <w:kern w:val="24"/>
        </w:rPr>
        <w:t>，</w:t>
      </w:r>
      <w:r w:rsidRPr="00337234">
        <w:rPr>
          <w:rFonts w:ascii="標楷體" w:eastAsia="標楷體" w:hAnsi="標楷體" w:cstheme="minorBidi"/>
          <w:color w:val="000000" w:themeColor="text1"/>
          <w:kern w:val="24"/>
        </w:rPr>
        <w:t>107</w:t>
      </w:r>
      <w:r w:rsidRPr="00337234">
        <w:rPr>
          <w:rFonts w:ascii="標楷體" w:eastAsia="標楷體" w:hAnsi="標楷體" w:cstheme="minorBidi" w:hint="eastAsia"/>
          <w:color w:val="000000" w:themeColor="text1"/>
          <w:kern w:val="24"/>
        </w:rPr>
        <w:t>年</w:t>
      </w:r>
      <w:r w:rsidRPr="00337234">
        <w:rPr>
          <w:rFonts w:ascii="標楷體" w:eastAsia="標楷體" w:hAnsi="標楷體" w:cstheme="minorBidi"/>
          <w:color w:val="000000" w:themeColor="text1"/>
          <w:kern w:val="24"/>
        </w:rPr>
        <w:t>eui</w:t>
      </w:r>
      <w:r w:rsidRPr="00337234">
        <w:rPr>
          <w:rFonts w:ascii="標楷體" w:eastAsia="標楷體" w:hAnsi="標楷體" w:cstheme="minorBidi" w:hint="eastAsia"/>
          <w:color w:val="000000" w:themeColor="text1"/>
          <w:kern w:val="24"/>
        </w:rPr>
        <w:t>值</w:t>
      </w:r>
      <w:r w:rsidRPr="00337234">
        <w:rPr>
          <w:rFonts w:ascii="標楷體" w:eastAsia="標楷體" w:hAnsi="標楷體" w:cstheme="minorBidi"/>
          <w:color w:val="000000" w:themeColor="text1"/>
          <w:kern w:val="24"/>
        </w:rPr>
        <w:t>14.6</w:t>
      </w:r>
      <w:r w:rsidRPr="00337234">
        <w:rPr>
          <w:rFonts w:ascii="標楷體" w:eastAsia="標楷體" w:hAnsi="標楷體" w:cstheme="minorBidi" w:hint="eastAsia"/>
          <w:color w:val="000000" w:themeColor="text1"/>
          <w:kern w:val="24"/>
        </w:rPr>
        <w:t>，有穩定下降，請大家繼續加油</w:t>
      </w:r>
      <w:r w:rsidRPr="00337234">
        <w:rPr>
          <w:rFonts w:ascii="標楷體" w:eastAsia="標楷體" w:hAnsi="標楷體" w:cstheme="minorBidi"/>
          <w:color w:val="000000" w:themeColor="text1"/>
          <w:kern w:val="24"/>
        </w:rPr>
        <w:t>!</w:t>
      </w:r>
    </w:p>
    <w:p w:rsidR="00D07D06" w:rsidRPr="00337234" w:rsidRDefault="00D07D06" w:rsidP="00D07D06">
      <w:pPr>
        <w:pStyle w:val="a3"/>
        <w:numPr>
          <w:ilvl w:val="0"/>
          <w:numId w:val="11"/>
        </w:numPr>
        <w:spacing w:line="216" w:lineRule="auto"/>
        <w:ind w:leftChars="0"/>
        <w:rPr>
          <w:rFonts w:ascii="標楷體" w:eastAsia="標楷體" w:hAnsi="標楷體"/>
          <w:color w:val="9E3611"/>
        </w:rPr>
      </w:pPr>
      <w:r w:rsidRPr="00337234">
        <w:rPr>
          <w:rFonts w:ascii="標楷體" w:eastAsia="標楷體" w:hAnsi="標楷體" w:cstheme="minorBidi"/>
          <w:color w:val="000000" w:themeColor="text1"/>
          <w:kern w:val="24"/>
        </w:rPr>
        <w:t>7</w:t>
      </w:r>
      <w:r w:rsidRPr="00337234">
        <w:rPr>
          <w:rFonts w:ascii="標楷體" w:eastAsia="標楷體" w:hAnsi="標楷體" w:cstheme="minorBidi" w:hint="eastAsia"/>
          <w:color w:val="000000" w:themeColor="text1"/>
          <w:kern w:val="24"/>
        </w:rPr>
        <w:t>月開始，修業樓二樓教師休息室冰箱停止使用，暑期輔導未開放樓層之飲水機關閉，開學才開放。</w:t>
      </w:r>
    </w:p>
    <w:p w:rsidR="00D07D06" w:rsidRPr="00337234" w:rsidRDefault="00D07D06" w:rsidP="00D07D06">
      <w:pPr>
        <w:pStyle w:val="a3"/>
        <w:numPr>
          <w:ilvl w:val="0"/>
          <w:numId w:val="11"/>
        </w:numPr>
        <w:spacing w:line="216" w:lineRule="auto"/>
        <w:ind w:leftChars="0"/>
        <w:rPr>
          <w:rFonts w:ascii="標楷體" w:eastAsia="標楷體" w:hAnsi="標楷體"/>
          <w:color w:val="9E3611"/>
        </w:rPr>
      </w:pPr>
      <w:r w:rsidRPr="00337234">
        <w:rPr>
          <w:rFonts w:ascii="標楷體" w:eastAsia="標楷體" w:hAnsi="標楷體" w:cstheme="minorBidi" w:hint="eastAsia"/>
          <w:color w:val="000000" w:themeColor="text1"/>
          <w:kern w:val="24"/>
        </w:rPr>
        <w:t>各位老師個人高耗能電器用品</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電鍋、烤箱</w:t>
      </w:r>
      <w:r w:rsidRPr="00337234">
        <w:rPr>
          <w:rFonts w:ascii="標楷體" w:eastAsia="標楷體" w:hAnsi="標楷體" w:cstheme="minorBidi"/>
          <w:color w:val="000000" w:themeColor="text1"/>
          <w:kern w:val="24"/>
        </w:rPr>
        <w:t>…)</w:t>
      </w:r>
      <w:r w:rsidRPr="00337234">
        <w:rPr>
          <w:rFonts w:ascii="標楷體" w:eastAsia="標楷體" w:hAnsi="標楷體" w:cstheme="minorBidi" w:hint="eastAsia"/>
          <w:color w:val="000000" w:themeColor="text1"/>
          <w:kern w:val="24"/>
        </w:rPr>
        <w:t>請帶回家，家裡不要的冰箱不要拿到學校用，已經在學校的請自行清掉，不要浪費學校的電，若需教學使用高耗能電器，請事先通知總務處評估，以免跳電發生危險。</w:t>
      </w:r>
    </w:p>
    <w:p w:rsidR="00D07D06" w:rsidRPr="00337234" w:rsidRDefault="00D07D06" w:rsidP="002D6A2F">
      <w:pPr>
        <w:rPr>
          <w:rFonts w:ascii="標楷體" w:eastAsia="標楷體" w:hAnsi="標楷體" w:cstheme="majorBidi"/>
          <w:caps/>
          <w:kern w:val="24"/>
          <w:position w:val="1"/>
          <w:szCs w:val="24"/>
        </w:rPr>
      </w:pPr>
      <w:r w:rsidRPr="00337234">
        <w:rPr>
          <w:rFonts w:ascii="標楷體" w:eastAsia="標楷體" w:hAnsi="標楷體" w:cstheme="majorBidi" w:hint="eastAsia"/>
          <w:caps/>
          <w:kern w:val="24"/>
          <w:position w:val="1"/>
          <w:szCs w:val="24"/>
        </w:rPr>
        <w:t>總務處八年來電燈汰換數</w:t>
      </w:r>
    </w:p>
    <w:p w:rsidR="00D07D06" w:rsidRPr="00D07D06" w:rsidRDefault="00D07D06" w:rsidP="00D07D06">
      <w:pPr>
        <w:widowControl/>
        <w:numPr>
          <w:ilvl w:val="0"/>
          <w:numId w:val="12"/>
        </w:numPr>
        <w:spacing w:line="216" w:lineRule="auto"/>
        <w:ind w:left="1008"/>
        <w:rPr>
          <w:rFonts w:ascii="標楷體" w:eastAsia="標楷體" w:hAnsi="標楷體" w:cs="新細明體"/>
          <w:color w:val="9E3611"/>
          <w:kern w:val="0"/>
          <w:szCs w:val="24"/>
        </w:rPr>
      </w:pPr>
      <w:r w:rsidRPr="00D07D06">
        <w:rPr>
          <w:rFonts w:ascii="標楷體" w:eastAsia="標楷體" w:hAnsi="標楷體" w:hint="eastAsia"/>
          <w:color w:val="000000" w:themeColor="text1"/>
          <w:kern w:val="24"/>
          <w:szCs w:val="24"/>
        </w:rPr>
        <w:t>音樂館全面更新為</w:t>
      </w:r>
      <w:r w:rsidRPr="00D07D06">
        <w:rPr>
          <w:rFonts w:ascii="標楷體" w:eastAsia="標楷體" w:hAnsi="標楷體"/>
          <w:color w:val="000000" w:themeColor="text1"/>
          <w:kern w:val="24"/>
          <w:szCs w:val="24"/>
        </w:rPr>
        <w:t>LED</w:t>
      </w:r>
      <w:r w:rsidRPr="00D07D06">
        <w:rPr>
          <w:rFonts w:ascii="標楷體" w:eastAsia="標楷體" w:hAnsi="標楷體" w:hint="eastAsia"/>
          <w:color w:val="000000" w:themeColor="text1"/>
          <w:kern w:val="24"/>
          <w:szCs w:val="24"/>
        </w:rPr>
        <w:t>平板燈</w:t>
      </w:r>
    </w:p>
    <w:p w:rsidR="00D07D06" w:rsidRPr="00D07D06" w:rsidRDefault="00D07D06" w:rsidP="00D07D06">
      <w:pPr>
        <w:widowControl/>
        <w:numPr>
          <w:ilvl w:val="0"/>
          <w:numId w:val="12"/>
        </w:numPr>
        <w:spacing w:line="216" w:lineRule="auto"/>
        <w:ind w:left="1008"/>
        <w:rPr>
          <w:rFonts w:ascii="標楷體" w:eastAsia="標楷體" w:hAnsi="標楷體" w:cs="新細明體"/>
          <w:color w:val="9E3611"/>
          <w:kern w:val="0"/>
          <w:szCs w:val="24"/>
        </w:rPr>
      </w:pPr>
      <w:r w:rsidRPr="00D07D06">
        <w:rPr>
          <w:rFonts w:ascii="標楷體" w:eastAsia="標楷體" w:hAnsi="標楷體" w:hint="eastAsia"/>
          <w:color w:val="000000" w:themeColor="text1"/>
          <w:kern w:val="24"/>
          <w:szCs w:val="24"/>
        </w:rPr>
        <w:t>活動中心舞台與前面兩排都改</w:t>
      </w:r>
      <w:r w:rsidRPr="00D07D06">
        <w:rPr>
          <w:rFonts w:ascii="標楷體" w:eastAsia="標楷體" w:hAnsi="標楷體"/>
          <w:color w:val="000000" w:themeColor="text1"/>
          <w:kern w:val="24"/>
          <w:szCs w:val="24"/>
        </w:rPr>
        <w:t>LED</w:t>
      </w:r>
      <w:r w:rsidRPr="00D07D06">
        <w:rPr>
          <w:rFonts w:ascii="標楷體" w:eastAsia="標楷體" w:hAnsi="標楷體" w:hint="eastAsia"/>
          <w:color w:val="000000" w:themeColor="text1"/>
          <w:kern w:val="24"/>
          <w:szCs w:val="24"/>
        </w:rPr>
        <w:t>照明燈</w:t>
      </w:r>
    </w:p>
    <w:p w:rsidR="00D07D06" w:rsidRPr="00D07D06" w:rsidRDefault="00D07D06" w:rsidP="00D07D06">
      <w:pPr>
        <w:widowControl/>
        <w:numPr>
          <w:ilvl w:val="0"/>
          <w:numId w:val="12"/>
        </w:numPr>
        <w:spacing w:line="216" w:lineRule="auto"/>
        <w:ind w:left="1008"/>
        <w:rPr>
          <w:rFonts w:ascii="標楷體" w:eastAsia="標楷體" w:hAnsi="標楷體" w:cs="新細明體"/>
          <w:color w:val="9E3611"/>
          <w:kern w:val="0"/>
          <w:szCs w:val="24"/>
        </w:rPr>
      </w:pPr>
      <w:r w:rsidRPr="00D07D06">
        <w:rPr>
          <w:rFonts w:ascii="標楷體" w:eastAsia="標楷體" w:hAnsi="標楷體" w:hint="eastAsia"/>
          <w:color w:val="000000" w:themeColor="text1"/>
          <w:kern w:val="24"/>
          <w:szCs w:val="24"/>
        </w:rPr>
        <w:t>進德樓一</w:t>
      </w:r>
      <w:r w:rsidRPr="00D07D06">
        <w:rPr>
          <w:rFonts w:ascii="標楷體" w:eastAsia="標楷體" w:hAnsi="標楷體"/>
          <w:color w:val="000000" w:themeColor="text1"/>
          <w:kern w:val="24"/>
          <w:szCs w:val="24"/>
        </w:rPr>
        <w:t>~</w:t>
      </w:r>
      <w:r w:rsidRPr="00D07D06">
        <w:rPr>
          <w:rFonts w:ascii="標楷體" w:eastAsia="標楷體" w:hAnsi="標楷體" w:hint="eastAsia"/>
          <w:color w:val="000000" w:themeColor="text1"/>
          <w:kern w:val="24"/>
          <w:szCs w:val="24"/>
        </w:rPr>
        <w:t>三樓與四樓</w:t>
      </w:r>
      <w:r w:rsidRPr="00D07D06">
        <w:rPr>
          <w:rFonts w:ascii="標楷體" w:eastAsia="標楷體" w:hAnsi="標楷體"/>
          <w:color w:val="000000" w:themeColor="text1"/>
          <w:kern w:val="24"/>
          <w:szCs w:val="24"/>
        </w:rPr>
        <w:t>4</w:t>
      </w:r>
      <w:r w:rsidRPr="00D07D06">
        <w:rPr>
          <w:rFonts w:ascii="標楷體" w:eastAsia="標楷體" w:hAnsi="標楷體" w:hint="eastAsia"/>
          <w:color w:val="000000" w:themeColor="text1"/>
          <w:kern w:val="24"/>
          <w:szCs w:val="24"/>
        </w:rPr>
        <w:t>間教室均改為</w:t>
      </w:r>
      <w:r w:rsidRPr="00D07D06">
        <w:rPr>
          <w:rFonts w:ascii="標楷體" w:eastAsia="標楷體" w:hAnsi="標楷體"/>
          <w:color w:val="000000" w:themeColor="text1"/>
          <w:kern w:val="24"/>
          <w:szCs w:val="24"/>
        </w:rPr>
        <w:t>T5</w:t>
      </w:r>
      <w:r w:rsidRPr="00D07D06">
        <w:rPr>
          <w:rFonts w:ascii="標楷體" w:eastAsia="標楷體" w:hAnsi="標楷體" w:hint="eastAsia"/>
          <w:color w:val="000000" w:themeColor="text1"/>
          <w:kern w:val="24"/>
          <w:szCs w:val="24"/>
        </w:rPr>
        <w:t>或</w:t>
      </w:r>
      <w:r w:rsidRPr="00D07D06">
        <w:rPr>
          <w:rFonts w:ascii="標楷體" w:eastAsia="標楷體" w:hAnsi="標楷體"/>
          <w:color w:val="000000" w:themeColor="text1"/>
          <w:kern w:val="24"/>
          <w:szCs w:val="24"/>
        </w:rPr>
        <w:t>LED</w:t>
      </w:r>
      <w:r w:rsidRPr="00D07D06">
        <w:rPr>
          <w:rFonts w:ascii="標楷體" w:eastAsia="標楷體" w:hAnsi="標楷體" w:hint="eastAsia"/>
          <w:color w:val="000000" w:themeColor="text1"/>
          <w:kern w:val="24"/>
          <w:szCs w:val="24"/>
        </w:rPr>
        <w:t>燈</w:t>
      </w:r>
    </w:p>
    <w:p w:rsidR="00D07D06" w:rsidRPr="00D07D06" w:rsidRDefault="00D07D06" w:rsidP="00D07D06">
      <w:pPr>
        <w:widowControl/>
        <w:numPr>
          <w:ilvl w:val="0"/>
          <w:numId w:val="12"/>
        </w:numPr>
        <w:spacing w:line="216" w:lineRule="auto"/>
        <w:ind w:left="1008"/>
        <w:rPr>
          <w:rFonts w:ascii="標楷體" w:eastAsia="標楷體" w:hAnsi="標楷體" w:cs="新細明體"/>
          <w:color w:val="9E3611"/>
          <w:kern w:val="0"/>
          <w:szCs w:val="24"/>
        </w:rPr>
      </w:pPr>
      <w:r w:rsidRPr="00D07D06">
        <w:rPr>
          <w:rFonts w:ascii="標楷體" w:eastAsia="標楷體" w:hAnsi="標楷體" w:hint="eastAsia"/>
          <w:color w:val="000000" w:themeColor="text1"/>
          <w:kern w:val="24"/>
          <w:szCs w:val="24"/>
        </w:rPr>
        <w:t>修業樓三樓與勤學樓二樓大電腦教室與大辦公室後半列入下次經費申請之首要汰換目標</w:t>
      </w:r>
      <w:r w:rsidRPr="00D07D06">
        <w:rPr>
          <w:rFonts w:ascii="標楷體" w:eastAsia="標楷體" w:hAnsi="標楷體"/>
          <w:color w:val="000000" w:themeColor="text1"/>
          <w:kern w:val="24"/>
          <w:szCs w:val="24"/>
        </w:rPr>
        <w:t>(</w:t>
      </w:r>
      <w:r w:rsidRPr="00D07D06">
        <w:rPr>
          <w:rFonts w:ascii="標楷體" w:eastAsia="標楷體" w:hAnsi="標楷體" w:hint="eastAsia"/>
          <w:color w:val="000000" w:themeColor="text1"/>
          <w:kern w:val="24"/>
          <w:szCs w:val="24"/>
        </w:rPr>
        <w:t>此次申請經費未核准</w:t>
      </w:r>
      <w:r w:rsidRPr="00D07D06">
        <w:rPr>
          <w:rFonts w:ascii="標楷體" w:eastAsia="標楷體" w:hAnsi="標楷體"/>
          <w:color w:val="000000" w:themeColor="text1"/>
          <w:kern w:val="24"/>
          <w:szCs w:val="24"/>
        </w:rPr>
        <w:t>)</w:t>
      </w:r>
      <w:r w:rsidRPr="00D07D06">
        <w:rPr>
          <w:rFonts w:ascii="標楷體" w:eastAsia="標楷體" w:hAnsi="標楷體" w:hint="eastAsia"/>
          <w:color w:val="000000" w:themeColor="text1"/>
          <w:kern w:val="24"/>
          <w:szCs w:val="24"/>
        </w:rPr>
        <w:t>。</w:t>
      </w:r>
    </w:p>
    <w:p w:rsidR="00D07D06" w:rsidRPr="00337234" w:rsidRDefault="00D07D06" w:rsidP="00D07D06">
      <w:pPr>
        <w:rPr>
          <w:rFonts w:ascii="標楷體" w:eastAsia="標楷體" w:hAnsi="標楷體"/>
          <w:color w:val="000000" w:themeColor="text1"/>
          <w:kern w:val="24"/>
          <w:szCs w:val="24"/>
        </w:rPr>
      </w:pPr>
      <w:r w:rsidRPr="00337234">
        <w:rPr>
          <w:rFonts w:ascii="標楷體" w:eastAsia="標楷體" w:hAnsi="標楷體" w:hint="eastAsia"/>
          <w:color w:val="000000" w:themeColor="text1"/>
          <w:kern w:val="24"/>
          <w:szCs w:val="24"/>
        </w:rPr>
        <w:t>目前仍為舊式</w:t>
      </w:r>
      <w:r w:rsidRPr="00337234">
        <w:rPr>
          <w:rFonts w:ascii="標楷體" w:eastAsia="標楷體" w:hAnsi="標楷體"/>
          <w:color w:val="000000" w:themeColor="text1"/>
          <w:kern w:val="24"/>
          <w:szCs w:val="24"/>
        </w:rPr>
        <w:t>T8:</w:t>
      </w:r>
      <w:r w:rsidRPr="00337234">
        <w:rPr>
          <w:rFonts w:ascii="標楷體" w:eastAsia="標楷體" w:hAnsi="標楷體" w:hint="eastAsia"/>
          <w:color w:val="000000" w:themeColor="text1"/>
          <w:kern w:val="24"/>
          <w:szCs w:val="24"/>
        </w:rPr>
        <w:t>修業樓一樓部分教室、二樓，勤學樓一樓部分辦公室</w:t>
      </w:r>
    </w:p>
    <w:p w:rsidR="00D07D06" w:rsidRPr="00337234" w:rsidRDefault="00D07D06" w:rsidP="00D07D06">
      <w:pPr>
        <w:rPr>
          <w:rFonts w:ascii="標楷體" w:eastAsia="標楷體" w:hAnsi="標楷體" w:hint="eastAsia"/>
          <w:szCs w:val="24"/>
        </w:rPr>
      </w:pPr>
      <w:r w:rsidRPr="00337234">
        <w:rPr>
          <w:rFonts w:ascii="標楷體" w:eastAsia="標楷體" w:hAnsi="標楷體" w:cstheme="majorBidi" w:hint="eastAsia"/>
          <w:caps/>
          <w:kern w:val="24"/>
          <w:position w:val="1"/>
          <w:szCs w:val="24"/>
        </w:rPr>
        <w:t>在總務處八年來，特別讚揚與感謝總務處最專業的團隊，以及大家包容與支持</w:t>
      </w:r>
      <w:r w:rsidRPr="00337234">
        <w:rPr>
          <w:rFonts w:ascii="標楷體" w:eastAsia="標楷體" w:hAnsi="標楷體" w:cstheme="majorBidi"/>
          <w:caps/>
          <w:kern w:val="24"/>
          <w:position w:val="1"/>
          <w:szCs w:val="24"/>
        </w:rPr>
        <w:br/>
      </w:r>
      <w:r w:rsidRPr="00337234">
        <w:rPr>
          <w:rFonts w:ascii="標楷體" w:eastAsia="標楷體" w:hAnsi="標楷體" w:cstheme="majorBidi" w:hint="eastAsia"/>
          <w:caps/>
          <w:kern w:val="24"/>
          <w:position w:val="1"/>
          <w:szCs w:val="24"/>
        </w:rPr>
        <w:t>秋雅謝謝大家</w:t>
      </w:r>
      <w:r w:rsidRPr="00337234">
        <w:rPr>
          <w:rFonts w:ascii="標楷體" w:eastAsia="標楷體" w:hAnsi="標楷體" w:cstheme="majorBidi"/>
          <w:caps/>
          <w:kern w:val="24"/>
          <w:position w:val="1"/>
          <w:szCs w:val="24"/>
        </w:rPr>
        <w:t>~~~</w:t>
      </w:r>
    </w:p>
    <w:sectPr w:rsidR="00D07D06" w:rsidRPr="00337234" w:rsidSect="00337234">
      <w:pgSz w:w="11906" w:h="16838"/>
      <w:pgMar w:top="567" w:right="567" w:bottom="567" w:left="567"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12D21"/>
    <w:multiLevelType w:val="hybridMultilevel"/>
    <w:tmpl w:val="EA16F88A"/>
    <w:lvl w:ilvl="0" w:tplc="686A2168">
      <w:start w:val="1"/>
      <w:numFmt w:val="bullet"/>
      <w:lvlText w:val=""/>
      <w:lvlJc w:val="left"/>
      <w:pPr>
        <w:tabs>
          <w:tab w:val="num" w:pos="720"/>
        </w:tabs>
        <w:ind w:left="720" w:hanging="360"/>
      </w:pPr>
      <w:rPr>
        <w:rFonts w:ascii="Wingdings" w:hAnsi="Wingdings" w:hint="default"/>
      </w:rPr>
    </w:lvl>
    <w:lvl w:ilvl="1" w:tplc="06206F66">
      <w:start w:val="78"/>
      <w:numFmt w:val="bullet"/>
      <w:lvlText w:val=""/>
      <w:lvlJc w:val="left"/>
      <w:pPr>
        <w:tabs>
          <w:tab w:val="num" w:pos="1440"/>
        </w:tabs>
        <w:ind w:left="1440" w:hanging="360"/>
      </w:pPr>
      <w:rPr>
        <w:rFonts w:ascii="Wingdings" w:hAnsi="Wingdings" w:hint="default"/>
      </w:rPr>
    </w:lvl>
    <w:lvl w:ilvl="2" w:tplc="0A06D104" w:tentative="1">
      <w:start w:val="1"/>
      <w:numFmt w:val="bullet"/>
      <w:lvlText w:val=""/>
      <w:lvlJc w:val="left"/>
      <w:pPr>
        <w:tabs>
          <w:tab w:val="num" w:pos="2160"/>
        </w:tabs>
        <w:ind w:left="2160" w:hanging="360"/>
      </w:pPr>
      <w:rPr>
        <w:rFonts w:ascii="Wingdings" w:hAnsi="Wingdings" w:hint="default"/>
      </w:rPr>
    </w:lvl>
    <w:lvl w:ilvl="3" w:tplc="0E2894B0" w:tentative="1">
      <w:start w:val="1"/>
      <w:numFmt w:val="bullet"/>
      <w:lvlText w:val=""/>
      <w:lvlJc w:val="left"/>
      <w:pPr>
        <w:tabs>
          <w:tab w:val="num" w:pos="2880"/>
        </w:tabs>
        <w:ind w:left="2880" w:hanging="360"/>
      </w:pPr>
      <w:rPr>
        <w:rFonts w:ascii="Wingdings" w:hAnsi="Wingdings" w:hint="default"/>
      </w:rPr>
    </w:lvl>
    <w:lvl w:ilvl="4" w:tplc="B43E1E16" w:tentative="1">
      <w:start w:val="1"/>
      <w:numFmt w:val="bullet"/>
      <w:lvlText w:val=""/>
      <w:lvlJc w:val="left"/>
      <w:pPr>
        <w:tabs>
          <w:tab w:val="num" w:pos="3600"/>
        </w:tabs>
        <w:ind w:left="3600" w:hanging="360"/>
      </w:pPr>
      <w:rPr>
        <w:rFonts w:ascii="Wingdings" w:hAnsi="Wingdings" w:hint="default"/>
      </w:rPr>
    </w:lvl>
    <w:lvl w:ilvl="5" w:tplc="B324E3B2" w:tentative="1">
      <w:start w:val="1"/>
      <w:numFmt w:val="bullet"/>
      <w:lvlText w:val=""/>
      <w:lvlJc w:val="left"/>
      <w:pPr>
        <w:tabs>
          <w:tab w:val="num" w:pos="4320"/>
        </w:tabs>
        <w:ind w:left="4320" w:hanging="360"/>
      </w:pPr>
      <w:rPr>
        <w:rFonts w:ascii="Wingdings" w:hAnsi="Wingdings" w:hint="default"/>
      </w:rPr>
    </w:lvl>
    <w:lvl w:ilvl="6" w:tplc="A4CA6422" w:tentative="1">
      <w:start w:val="1"/>
      <w:numFmt w:val="bullet"/>
      <w:lvlText w:val=""/>
      <w:lvlJc w:val="left"/>
      <w:pPr>
        <w:tabs>
          <w:tab w:val="num" w:pos="5040"/>
        </w:tabs>
        <w:ind w:left="5040" w:hanging="360"/>
      </w:pPr>
      <w:rPr>
        <w:rFonts w:ascii="Wingdings" w:hAnsi="Wingdings" w:hint="default"/>
      </w:rPr>
    </w:lvl>
    <w:lvl w:ilvl="7" w:tplc="C6F431FA" w:tentative="1">
      <w:start w:val="1"/>
      <w:numFmt w:val="bullet"/>
      <w:lvlText w:val=""/>
      <w:lvlJc w:val="left"/>
      <w:pPr>
        <w:tabs>
          <w:tab w:val="num" w:pos="5760"/>
        </w:tabs>
        <w:ind w:left="5760" w:hanging="360"/>
      </w:pPr>
      <w:rPr>
        <w:rFonts w:ascii="Wingdings" w:hAnsi="Wingdings" w:hint="default"/>
      </w:rPr>
    </w:lvl>
    <w:lvl w:ilvl="8" w:tplc="A5B0BAB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C778ED"/>
    <w:multiLevelType w:val="hybridMultilevel"/>
    <w:tmpl w:val="012A023C"/>
    <w:lvl w:ilvl="0" w:tplc="2334E954">
      <w:start w:val="1"/>
      <w:numFmt w:val="bullet"/>
      <w:lvlText w:val=""/>
      <w:lvlJc w:val="left"/>
      <w:pPr>
        <w:tabs>
          <w:tab w:val="num" w:pos="720"/>
        </w:tabs>
        <w:ind w:left="720" w:hanging="360"/>
      </w:pPr>
      <w:rPr>
        <w:rFonts w:ascii="Wingdings" w:hAnsi="Wingdings" w:hint="default"/>
      </w:rPr>
    </w:lvl>
    <w:lvl w:ilvl="1" w:tplc="F48E6CD4" w:tentative="1">
      <w:start w:val="1"/>
      <w:numFmt w:val="bullet"/>
      <w:lvlText w:val=""/>
      <w:lvlJc w:val="left"/>
      <w:pPr>
        <w:tabs>
          <w:tab w:val="num" w:pos="1440"/>
        </w:tabs>
        <w:ind w:left="1440" w:hanging="360"/>
      </w:pPr>
      <w:rPr>
        <w:rFonts w:ascii="Wingdings" w:hAnsi="Wingdings" w:hint="default"/>
      </w:rPr>
    </w:lvl>
    <w:lvl w:ilvl="2" w:tplc="87F89EB2" w:tentative="1">
      <w:start w:val="1"/>
      <w:numFmt w:val="bullet"/>
      <w:lvlText w:val=""/>
      <w:lvlJc w:val="left"/>
      <w:pPr>
        <w:tabs>
          <w:tab w:val="num" w:pos="2160"/>
        </w:tabs>
        <w:ind w:left="2160" w:hanging="360"/>
      </w:pPr>
      <w:rPr>
        <w:rFonts w:ascii="Wingdings" w:hAnsi="Wingdings" w:hint="default"/>
      </w:rPr>
    </w:lvl>
    <w:lvl w:ilvl="3" w:tplc="9F5AEB14" w:tentative="1">
      <w:start w:val="1"/>
      <w:numFmt w:val="bullet"/>
      <w:lvlText w:val=""/>
      <w:lvlJc w:val="left"/>
      <w:pPr>
        <w:tabs>
          <w:tab w:val="num" w:pos="2880"/>
        </w:tabs>
        <w:ind w:left="2880" w:hanging="360"/>
      </w:pPr>
      <w:rPr>
        <w:rFonts w:ascii="Wingdings" w:hAnsi="Wingdings" w:hint="default"/>
      </w:rPr>
    </w:lvl>
    <w:lvl w:ilvl="4" w:tplc="08DA00FA" w:tentative="1">
      <w:start w:val="1"/>
      <w:numFmt w:val="bullet"/>
      <w:lvlText w:val=""/>
      <w:lvlJc w:val="left"/>
      <w:pPr>
        <w:tabs>
          <w:tab w:val="num" w:pos="3600"/>
        </w:tabs>
        <w:ind w:left="3600" w:hanging="360"/>
      </w:pPr>
      <w:rPr>
        <w:rFonts w:ascii="Wingdings" w:hAnsi="Wingdings" w:hint="default"/>
      </w:rPr>
    </w:lvl>
    <w:lvl w:ilvl="5" w:tplc="C1AA17DA" w:tentative="1">
      <w:start w:val="1"/>
      <w:numFmt w:val="bullet"/>
      <w:lvlText w:val=""/>
      <w:lvlJc w:val="left"/>
      <w:pPr>
        <w:tabs>
          <w:tab w:val="num" w:pos="4320"/>
        </w:tabs>
        <w:ind w:left="4320" w:hanging="360"/>
      </w:pPr>
      <w:rPr>
        <w:rFonts w:ascii="Wingdings" w:hAnsi="Wingdings" w:hint="default"/>
      </w:rPr>
    </w:lvl>
    <w:lvl w:ilvl="6" w:tplc="8B908670" w:tentative="1">
      <w:start w:val="1"/>
      <w:numFmt w:val="bullet"/>
      <w:lvlText w:val=""/>
      <w:lvlJc w:val="left"/>
      <w:pPr>
        <w:tabs>
          <w:tab w:val="num" w:pos="5040"/>
        </w:tabs>
        <w:ind w:left="5040" w:hanging="360"/>
      </w:pPr>
      <w:rPr>
        <w:rFonts w:ascii="Wingdings" w:hAnsi="Wingdings" w:hint="default"/>
      </w:rPr>
    </w:lvl>
    <w:lvl w:ilvl="7" w:tplc="D6541502" w:tentative="1">
      <w:start w:val="1"/>
      <w:numFmt w:val="bullet"/>
      <w:lvlText w:val=""/>
      <w:lvlJc w:val="left"/>
      <w:pPr>
        <w:tabs>
          <w:tab w:val="num" w:pos="5760"/>
        </w:tabs>
        <w:ind w:left="5760" w:hanging="360"/>
      </w:pPr>
      <w:rPr>
        <w:rFonts w:ascii="Wingdings" w:hAnsi="Wingdings" w:hint="default"/>
      </w:rPr>
    </w:lvl>
    <w:lvl w:ilvl="8" w:tplc="412ECE9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1C4582"/>
    <w:multiLevelType w:val="hybridMultilevel"/>
    <w:tmpl w:val="A250692C"/>
    <w:lvl w:ilvl="0" w:tplc="2E54CE0C">
      <w:start w:val="1"/>
      <w:numFmt w:val="bullet"/>
      <w:lvlText w:val=""/>
      <w:lvlJc w:val="left"/>
      <w:pPr>
        <w:tabs>
          <w:tab w:val="num" w:pos="720"/>
        </w:tabs>
        <w:ind w:left="720" w:hanging="360"/>
      </w:pPr>
      <w:rPr>
        <w:rFonts w:ascii="Wingdings" w:hAnsi="Wingdings" w:hint="default"/>
      </w:rPr>
    </w:lvl>
    <w:lvl w:ilvl="1" w:tplc="2A6E3038" w:tentative="1">
      <w:start w:val="1"/>
      <w:numFmt w:val="bullet"/>
      <w:lvlText w:val=""/>
      <w:lvlJc w:val="left"/>
      <w:pPr>
        <w:tabs>
          <w:tab w:val="num" w:pos="1440"/>
        </w:tabs>
        <w:ind w:left="1440" w:hanging="360"/>
      </w:pPr>
      <w:rPr>
        <w:rFonts w:ascii="Wingdings" w:hAnsi="Wingdings" w:hint="default"/>
      </w:rPr>
    </w:lvl>
    <w:lvl w:ilvl="2" w:tplc="1CFE87FA" w:tentative="1">
      <w:start w:val="1"/>
      <w:numFmt w:val="bullet"/>
      <w:lvlText w:val=""/>
      <w:lvlJc w:val="left"/>
      <w:pPr>
        <w:tabs>
          <w:tab w:val="num" w:pos="2160"/>
        </w:tabs>
        <w:ind w:left="2160" w:hanging="360"/>
      </w:pPr>
      <w:rPr>
        <w:rFonts w:ascii="Wingdings" w:hAnsi="Wingdings" w:hint="default"/>
      </w:rPr>
    </w:lvl>
    <w:lvl w:ilvl="3" w:tplc="2A265D02" w:tentative="1">
      <w:start w:val="1"/>
      <w:numFmt w:val="bullet"/>
      <w:lvlText w:val=""/>
      <w:lvlJc w:val="left"/>
      <w:pPr>
        <w:tabs>
          <w:tab w:val="num" w:pos="2880"/>
        </w:tabs>
        <w:ind w:left="2880" w:hanging="360"/>
      </w:pPr>
      <w:rPr>
        <w:rFonts w:ascii="Wingdings" w:hAnsi="Wingdings" w:hint="default"/>
      </w:rPr>
    </w:lvl>
    <w:lvl w:ilvl="4" w:tplc="B060F1BC" w:tentative="1">
      <w:start w:val="1"/>
      <w:numFmt w:val="bullet"/>
      <w:lvlText w:val=""/>
      <w:lvlJc w:val="left"/>
      <w:pPr>
        <w:tabs>
          <w:tab w:val="num" w:pos="3600"/>
        </w:tabs>
        <w:ind w:left="3600" w:hanging="360"/>
      </w:pPr>
      <w:rPr>
        <w:rFonts w:ascii="Wingdings" w:hAnsi="Wingdings" w:hint="default"/>
      </w:rPr>
    </w:lvl>
    <w:lvl w:ilvl="5" w:tplc="419A0528" w:tentative="1">
      <w:start w:val="1"/>
      <w:numFmt w:val="bullet"/>
      <w:lvlText w:val=""/>
      <w:lvlJc w:val="left"/>
      <w:pPr>
        <w:tabs>
          <w:tab w:val="num" w:pos="4320"/>
        </w:tabs>
        <w:ind w:left="4320" w:hanging="360"/>
      </w:pPr>
      <w:rPr>
        <w:rFonts w:ascii="Wingdings" w:hAnsi="Wingdings" w:hint="default"/>
      </w:rPr>
    </w:lvl>
    <w:lvl w:ilvl="6" w:tplc="1040BB1E" w:tentative="1">
      <w:start w:val="1"/>
      <w:numFmt w:val="bullet"/>
      <w:lvlText w:val=""/>
      <w:lvlJc w:val="left"/>
      <w:pPr>
        <w:tabs>
          <w:tab w:val="num" w:pos="5040"/>
        </w:tabs>
        <w:ind w:left="5040" w:hanging="360"/>
      </w:pPr>
      <w:rPr>
        <w:rFonts w:ascii="Wingdings" w:hAnsi="Wingdings" w:hint="default"/>
      </w:rPr>
    </w:lvl>
    <w:lvl w:ilvl="7" w:tplc="EC262D08" w:tentative="1">
      <w:start w:val="1"/>
      <w:numFmt w:val="bullet"/>
      <w:lvlText w:val=""/>
      <w:lvlJc w:val="left"/>
      <w:pPr>
        <w:tabs>
          <w:tab w:val="num" w:pos="5760"/>
        </w:tabs>
        <w:ind w:left="5760" w:hanging="360"/>
      </w:pPr>
      <w:rPr>
        <w:rFonts w:ascii="Wingdings" w:hAnsi="Wingdings" w:hint="default"/>
      </w:rPr>
    </w:lvl>
    <w:lvl w:ilvl="8" w:tplc="F02E99D2"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2760A4"/>
    <w:multiLevelType w:val="hybridMultilevel"/>
    <w:tmpl w:val="6788528A"/>
    <w:lvl w:ilvl="0" w:tplc="0676156E">
      <w:start w:val="1"/>
      <w:numFmt w:val="bullet"/>
      <w:lvlText w:val=""/>
      <w:lvlJc w:val="left"/>
      <w:pPr>
        <w:tabs>
          <w:tab w:val="num" w:pos="720"/>
        </w:tabs>
        <w:ind w:left="720" w:hanging="360"/>
      </w:pPr>
      <w:rPr>
        <w:rFonts w:ascii="Wingdings" w:hAnsi="Wingdings" w:hint="default"/>
      </w:rPr>
    </w:lvl>
    <w:lvl w:ilvl="1" w:tplc="A11A0564" w:tentative="1">
      <w:start w:val="1"/>
      <w:numFmt w:val="bullet"/>
      <w:lvlText w:val=""/>
      <w:lvlJc w:val="left"/>
      <w:pPr>
        <w:tabs>
          <w:tab w:val="num" w:pos="1440"/>
        </w:tabs>
        <w:ind w:left="1440" w:hanging="360"/>
      </w:pPr>
      <w:rPr>
        <w:rFonts w:ascii="Wingdings" w:hAnsi="Wingdings" w:hint="default"/>
      </w:rPr>
    </w:lvl>
    <w:lvl w:ilvl="2" w:tplc="0FDAA37A" w:tentative="1">
      <w:start w:val="1"/>
      <w:numFmt w:val="bullet"/>
      <w:lvlText w:val=""/>
      <w:lvlJc w:val="left"/>
      <w:pPr>
        <w:tabs>
          <w:tab w:val="num" w:pos="2160"/>
        </w:tabs>
        <w:ind w:left="2160" w:hanging="360"/>
      </w:pPr>
      <w:rPr>
        <w:rFonts w:ascii="Wingdings" w:hAnsi="Wingdings" w:hint="default"/>
      </w:rPr>
    </w:lvl>
    <w:lvl w:ilvl="3" w:tplc="EEE2EFA6" w:tentative="1">
      <w:start w:val="1"/>
      <w:numFmt w:val="bullet"/>
      <w:lvlText w:val=""/>
      <w:lvlJc w:val="left"/>
      <w:pPr>
        <w:tabs>
          <w:tab w:val="num" w:pos="2880"/>
        </w:tabs>
        <w:ind w:left="2880" w:hanging="360"/>
      </w:pPr>
      <w:rPr>
        <w:rFonts w:ascii="Wingdings" w:hAnsi="Wingdings" w:hint="default"/>
      </w:rPr>
    </w:lvl>
    <w:lvl w:ilvl="4" w:tplc="7B387266" w:tentative="1">
      <w:start w:val="1"/>
      <w:numFmt w:val="bullet"/>
      <w:lvlText w:val=""/>
      <w:lvlJc w:val="left"/>
      <w:pPr>
        <w:tabs>
          <w:tab w:val="num" w:pos="3600"/>
        </w:tabs>
        <w:ind w:left="3600" w:hanging="360"/>
      </w:pPr>
      <w:rPr>
        <w:rFonts w:ascii="Wingdings" w:hAnsi="Wingdings" w:hint="default"/>
      </w:rPr>
    </w:lvl>
    <w:lvl w:ilvl="5" w:tplc="0CDA5B66" w:tentative="1">
      <w:start w:val="1"/>
      <w:numFmt w:val="bullet"/>
      <w:lvlText w:val=""/>
      <w:lvlJc w:val="left"/>
      <w:pPr>
        <w:tabs>
          <w:tab w:val="num" w:pos="4320"/>
        </w:tabs>
        <w:ind w:left="4320" w:hanging="360"/>
      </w:pPr>
      <w:rPr>
        <w:rFonts w:ascii="Wingdings" w:hAnsi="Wingdings" w:hint="default"/>
      </w:rPr>
    </w:lvl>
    <w:lvl w:ilvl="6" w:tplc="C6C622D2" w:tentative="1">
      <w:start w:val="1"/>
      <w:numFmt w:val="bullet"/>
      <w:lvlText w:val=""/>
      <w:lvlJc w:val="left"/>
      <w:pPr>
        <w:tabs>
          <w:tab w:val="num" w:pos="5040"/>
        </w:tabs>
        <w:ind w:left="5040" w:hanging="360"/>
      </w:pPr>
      <w:rPr>
        <w:rFonts w:ascii="Wingdings" w:hAnsi="Wingdings" w:hint="default"/>
      </w:rPr>
    </w:lvl>
    <w:lvl w:ilvl="7" w:tplc="5BCE7966" w:tentative="1">
      <w:start w:val="1"/>
      <w:numFmt w:val="bullet"/>
      <w:lvlText w:val=""/>
      <w:lvlJc w:val="left"/>
      <w:pPr>
        <w:tabs>
          <w:tab w:val="num" w:pos="5760"/>
        </w:tabs>
        <w:ind w:left="5760" w:hanging="360"/>
      </w:pPr>
      <w:rPr>
        <w:rFonts w:ascii="Wingdings" w:hAnsi="Wingdings" w:hint="default"/>
      </w:rPr>
    </w:lvl>
    <w:lvl w:ilvl="8" w:tplc="A334A2C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D73059"/>
    <w:multiLevelType w:val="hybridMultilevel"/>
    <w:tmpl w:val="EA1E2374"/>
    <w:lvl w:ilvl="0" w:tplc="98DCD47E">
      <w:start w:val="1"/>
      <w:numFmt w:val="bullet"/>
      <w:lvlText w:val=""/>
      <w:lvlJc w:val="left"/>
      <w:pPr>
        <w:tabs>
          <w:tab w:val="num" w:pos="720"/>
        </w:tabs>
        <w:ind w:left="720" w:hanging="360"/>
      </w:pPr>
      <w:rPr>
        <w:rFonts w:ascii="Wingdings" w:hAnsi="Wingdings" w:hint="default"/>
      </w:rPr>
    </w:lvl>
    <w:lvl w:ilvl="1" w:tplc="81700C12" w:tentative="1">
      <w:start w:val="1"/>
      <w:numFmt w:val="bullet"/>
      <w:lvlText w:val=""/>
      <w:lvlJc w:val="left"/>
      <w:pPr>
        <w:tabs>
          <w:tab w:val="num" w:pos="1440"/>
        </w:tabs>
        <w:ind w:left="1440" w:hanging="360"/>
      </w:pPr>
      <w:rPr>
        <w:rFonts w:ascii="Wingdings" w:hAnsi="Wingdings" w:hint="default"/>
      </w:rPr>
    </w:lvl>
    <w:lvl w:ilvl="2" w:tplc="71B801E2" w:tentative="1">
      <w:start w:val="1"/>
      <w:numFmt w:val="bullet"/>
      <w:lvlText w:val=""/>
      <w:lvlJc w:val="left"/>
      <w:pPr>
        <w:tabs>
          <w:tab w:val="num" w:pos="2160"/>
        </w:tabs>
        <w:ind w:left="2160" w:hanging="360"/>
      </w:pPr>
      <w:rPr>
        <w:rFonts w:ascii="Wingdings" w:hAnsi="Wingdings" w:hint="default"/>
      </w:rPr>
    </w:lvl>
    <w:lvl w:ilvl="3" w:tplc="8E76E126" w:tentative="1">
      <w:start w:val="1"/>
      <w:numFmt w:val="bullet"/>
      <w:lvlText w:val=""/>
      <w:lvlJc w:val="left"/>
      <w:pPr>
        <w:tabs>
          <w:tab w:val="num" w:pos="2880"/>
        </w:tabs>
        <w:ind w:left="2880" w:hanging="360"/>
      </w:pPr>
      <w:rPr>
        <w:rFonts w:ascii="Wingdings" w:hAnsi="Wingdings" w:hint="default"/>
      </w:rPr>
    </w:lvl>
    <w:lvl w:ilvl="4" w:tplc="EEAE4BB8" w:tentative="1">
      <w:start w:val="1"/>
      <w:numFmt w:val="bullet"/>
      <w:lvlText w:val=""/>
      <w:lvlJc w:val="left"/>
      <w:pPr>
        <w:tabs>
          <w:tab w:val="num" w:pos="3600"/>
        </w:tabs>
        <w:ind w:left="3600" w:hanging="360"/>
      </w:pPr>
      <w:rPr>
        <w:rFonts w:ascii="Wingdings" w:hAnsi="Wingdings" w:hint="default"/>
      </w:rPr>
    </w:lvl>
    <w:lvl w:ilvl="5" w:tplc="5520459E" w:tentative="1">
      <w:start w:val="1"/>
      <w:numFmt w:val="bullet"/>
      <w:lvlText w:val=""/>
      <w:lvlJc w:val="left"/>
      <w:pPr>
        <w:tabs>
          <w:tab w:val="num" w:pos="4320"/>
        </w:tabs>
        <w:ind w:left="4320" w:hanging="360"/>
      </w:pPr>
      <w:rPr>
        <w:rFonts w:ascii="Wingdings" w:hAnsi="Wingdings" w:hint="default"/>
      </w:rPr>
    </w:lvl>
    <w:lvl w:ilvl="6" w:tplc="306041EA" w:tentative="1">
      <w:start w:val="1"/>
      <w:numFmt w:val="bullet"/>
      <w:lvlText w:val=""/>
      <w:lvlJc w:val="left"/>
      <w:pPr>
        <w:tabs>
          <w:tab w:val="num" w:pos="5040"/>
        </w:tabs>
        <w:ind w:left="5040" w:hanging="360"/>
      </w:pPr>
      <w:rPr>
        <w:rFonts w:ascii="Wingdings" w:hAnsi="Wingdings" w:hint="default"/>
      </w:rPr>
    </w:lvl>
    <w:lvl w:ilvl="7" w:tplc="0E9A84B8" w:tentative="1">
      <w:start w:val="1"/>
      <w:numFmt w:val="bullet"/>
      <w:lvlText w:val=""/>
      <w:lvlJc w:val="left"/>
      <w:pPr>
        <w:tabs>
          <w:tab w:val="num" w:pos="5760"/>
        </w:tabs>
        <w:ind w:left="5760" w:hanging="360"/>
      </w:pPr>
      <w:rPr>
        <w:rFonts w:ascii="Wingdings" w:hAnsi="Wingdings" w:hint="default"/>
      </w:rPr>
    </w:lvl>
    <w:lvl w:ilvl="8" w:tplc="1148550C"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B895ADC"/>
    <w:multiLevelType w:val="hybridMultilevel"/>
    <w:tmpl w:val="CF849DD2"/>
    <w:lvl w:ilvl="0" w:tplc="F4F8845E">
      <w:start w:val="1"/>
      <w:numFmt w:val="bullet"/>
      <w:lvlText w:val=""/>
      <w:lvlJc w:val="left"/>
      <w:pPr>
        <w:tabs>
          <w:tab w:val="num" w:pos="720"/>
        </w:tabs>
        <w:ind w:left="720" w:hanging="360"/>
      </w:pPr>
      <w:rPr>
        <w:rFonts w:ascii="Wingdings" w:hAnsi="Wingdings" w:hint="default"/>
      </w:rPr>
    </w:lvl>
    <w:lvl w:ilvl="1" w:tplc="7E587BA2" w:tentative="1">
      <w:start w:val="1"/>
      <w:numFmt w:val="bullet"/>
      <w:lvlText w:val=""/>
      <w:lvlJc w:val="left"/>
      <w:pPr>
        <w:tabs>
          <w:tab w:val="num" w:pos="1440"/>
        </w:tabs>
        <w:ind w:left="1440" w:hanging="360"/>
      </w:pPr>
      <w:rPr>
        <w:rFonts w:ascii="Wingdings" w:hAnsi="Wingdings" w:hint="default"/>
      </w:rPr>
    </w:lvl>
    <w:lvl w:ilvl="2" w:tplc="5AEC7750" w:tentative="1">
      <w:start w:val="1"/>
      <w:numFmt w:val="bullet"/>
      <w:lvlText w:val=""/>
      <w:lvlJc w:val="left"/>
      <w:pPr>
        <w:tabs>
          <w:tab w:val="num" w:pos="2160"/>
        </w:tabs>
        <w:ind w:left="2160" w:hanging="360"/>
      </w:pPr>
      <w:rPr>
        <w:rFonts w:ascii="Wingdings" w:hAnsi="Wingdings" w:hint="default"/>
      </w:rPr>
    </w:lvl>
    <w:lvl w:ilvl="3" w:tplc="99945B48" w:tentative="1">
      <w:start w:val="1"/>
      <w:numFmt w:val="bullet"/>
      <w:lvlText w:val=""/>
      <w:lvlJc w:val="left"/>
      <w:pPr>
        <w:tabs>
          <w:tab w:val="num" w:pos="2880"/>
        </w:tabs>
        <w:ind w:left="2880" w:hanging="360"/>
      </w:pPr>
      <w:rPr>
        <w:rFonts w:ascii="Wingdings" w:hAnsi="Wingdings" w:hint="default"/>
      </w:rPr>
    </w:lvl>
    <w:lvl w:ilvl="4" w:tplc="38EAC0B0" w:tentative="1">
      <w:start w:val="1"/>
      <w:numFmt w:val="bullet"/>
      <w:lvlText w:val=""/>
      <w:lvlJc w:val="left"/>
      <w:pPr>
        <w:tabs>
          <w:tab w:val="num" w:pos="3600"/>
        </w:tabs>
        <w:ind w:left="3600" w:hanging="360"/>
      </w:pPr>
      <w:rPr>
        <w:rFonts w:ascii="Wingdings" w:hAnsi="Wingdings" w:hint="default"/>
      </w:rPr>
    </w:lvl>
    <w:lvl w:ilvl="5" w:tplc="AA74BAFA" w:tentative="1">
      <w:start w:val="1"/>
      <w:numFmt w:val="bullet"/>
      <w:lvlText w:val=""/>
      <w:lvlJc w:val="left"/>
      <w:pPr>
        <w:tabs>
          <w:tab w:val="num" w:pos="4320"/>
        </w:tabs>
        <w:ind w:left="4320" w:hanging="360"/>
      </w:pPr>
      <w:rPr>
        <w:rFonts w:ascii="Wingdings" w:hAnsi="Wingdings" w:hint="default"/>
      </w:rPr>
    </w:lvl>
    <w:lvl w:ilvl="6" w:tplc="90081068" w:tentative="1">
      <w:start w:val="1"/>
      <w:numFmt w:val="bullet"/>
      <w:lvlText w:val=""/>
      <w:lvlJc w:val="left"/>
      <w:pPr>
        <w:tabs>
          <w:tab w:val="num" w:pos="5040"/>
        </w:tabs>
        <w:ind w:left="5040" w:hanging="360"/>
      </w:pPr>
      <w:rPr>
        <w:rFonts w:ascii="Wingdings" w:hAnsi="Wingdings" w:hint="default"/>
      </w:rPr>
    </w:lvl>
    <w:lvl w:ilvl="7" w:tplc="A4944AEA" w:tentative="1">
      <w:start w:val="1"/>
      <w:numFmt w:val="bullet"/>
      <w:lvlText w:val=""/>
      <w:lvlJc w:val="left"/>
      <w:pPr>
        <w:tabs>
          <w:tab w:val="num" w:pos="5760"/>
        </w:tabs>
        <w:ind w:left="5760" w:hanging="360"/>
      </w:pPr>
      <w:rPr>
        <w:rFonts w:ascii="Wingdings" w:hAnsi="Wingdings" w:hint="default"/>
      </w:rPr>
    </w:lvl>
    <w:lvl w:ilvl="8" w:tplc="8612FB9E"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A50290"/>
    <w:multiLevelType w:val="hybridMultilevel"/>
    <w:tmpl w:val="EABAA662"/>
    <w:lvl w:ilvl="0" w:tplc="A84CE0E0">
      <w:start w:val="1"/>
      <w:numFmt w:val="bullet"/>
      <w:lvlText w:val=""/>
      <w:lvlJc w:val="left"/>
      <w:pPr>
        <w:tabs>
          <w:tab w:val="num" w:pos="720"/>
        </w:tabs>
        <w:ind w:left="720" w:hanging="360"/>
      </w:pPr>
      <w:rPr>
        <w:rFonts w:ascii="Wingdings" w:hAnsi="Wingdings" w:hint="default"/>
      </w:rPr>
    </w:lvl>
    <w:lvl w:ilvl="1" w:tplc="82989870" w:tentative="1">
      <w:start w:val="1"/>
      <w:numFmt w:val="bullet"/>
      <w:lvlText w:val=""/>
      <w:lvlJc w:val="left"/>
      <w:pPr>
        <w:tabs>
          <w:tab w:val="num" w:pos="1440"/>
        </w:tabs>
        <w:ind w:left="1440" w:hanging="360"/>
      </w:pPr>
      <w:rPr>
        <w:rFonts w:ascii="Wingdings" w:hAnsi="Wingdings" w:hint="default"/>
      </w:rPr>
    </w:lvl>
    <w:lvl w:ilvl="2" w:tplc="6846AD88" w:tentative="1">
      <w:start w:val="1"/>
      <w:numFmt w:val="bullet"/>
      <w:lvlText w:val=""/>
      <w:lvlJc w:val="left"/>
      <w:pPr>
        <w:tabs>
          <w:tab w:val="num" w:pos="2160"/>
        </w:tabs>
        <w:ind w:left="2160" w:hanging="360"/>
      </w:pPr>
      <w:rPr>
        <w:rFonts w:ascii="Wingdings" w:hAnsi="Wingdings" w:hint="default"/>
      </w:rPr>
    </w:lvl>
    <w:lvl w:ilvl="3" w:tplc="EFC02592" w:tentative="1">
      <w:start w:val="1"/>
      <w:numFmt w:val="bullet"/>
      <w:lvlText w:val=""/>
      <w:lvlJc w:val="left"/>
      <w:pPr>
        <w:tabs>
          <w:tab w:val="num" w:pos="2880"/>
        </w:tabs>
        <w:ind w:left="2880" w:hanging="360"/>
      </w:pPr>
      <w:rPr>
        <w:rFonts w:ascii="Wingdings" w:hAnsi="Wingdings" w:hint="default"/>
      </w:rPr>
    </w:lvl>
    <w:lvl w:ilvl="4" w:tplc="C1C6605A" w:tentative="1">
      <w:start w:val="1"/>
      <w:numFmt w:val="bullet"/>
      <w:lvlText w:val=""/>
      <w:lvlJc w:val="left"/>
      <w:pPr>
        <w:tabs>
          <w:tab w:val="num" w:pos="3600"/>
        </w:tabs>
        <w:ind w:left="3600" w:hanging="360"/>
      </w:pPr>
      <w:rPr>
        <w:rFonts w:ascii="Wingdings" w:hAnsi="Wingdings" w:hint="default"/>
      </w:rPr>
    </w:lvl>
    <w:lvl w:ilvl="5" w:tplc="CCCC40FE" w:tentative="1">
      <w:start w:val="1"/>
      <w:numFmt w:val="bullet"/>
      <w:lvlText w:val=""/>
      <w:lvlJc w:val="left"/>
      <w:pPr>
        <w:tabs>
          <w:tab w:val="num" w:pos="4320"/>
        </w:tabs>
        <w:ind w:left="4320" w:hanging="360"/>
      </w:pPr>
      <w:rPr>
        <w:rFonts w:ascii="Wingdings" w:hAnsi="Wingdings" w:hint="default"/>
      </w:rPr>
    </w:lvl>
    <w:lvl w:ilvl="6" w:tplc="ABB01340" w:tentative="1">
      <w:start w:val="1"/>
      <w:numFmt w:val="bullet"/>
      <w:lvlText w:val=""/>
      <w:lvlJc w:val="left"/>
      <w:pPr>
        <w:tabs>
          <w:tab w:val="num" w:pos="5040"/>
        </w:tabs>
        <w:ind w:left="5040" w:hanging="360"/>
      </w:pPr>
      <w:rPr>
        <w:rFonts w:ascii="Wingdings" w:hAnsi="Wingdings" w:hint="default"/>
      </w:rPr>
    </w:lvl>
    <w:lvl w:ilvl="7" w:tplc="E56E7176" w:tentative="1">
      <w:start w:val="1"/>
      <w:numFmt w:val="bullet"/>
      <w:lvlText w:val=""/>
      <w:lvlJc w:val="left"/>
      <w:pPr>
        <w:tabs>
          <w:tab w:val="num" w:pos="5760"/>
        </w:tabs>
        <w:ind w:left="5760" w:hanging="360"/>
      </w:pPr>
      <w:rPr>
        <w:rFonts w:ascii="Wingdings" w:hAnsi="Wingdings" w:hint="default"/>
      </w:rPr>
    </w:lvl>
    <w:lvl w:ilvl="8" w:tplc="3B605DE2"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A267744"/>
    <w:multiLevelType w:val="hybridMultilevel"/>
    <w:tmpl w:val="A0FA1D86"/>
    <w:lvl w:ilvl="0" w:tplc="2362D494">
      <w:start w:val="1"/>
      <w:numFmt w:val="bullet"/>
      <w:lvlText w:val=""/>
      <w:lvlJc w:val="left"/>
      <w:pPr>
        <w:tabs>
          <w:tab w:val="num" w:pos="720"/>
        </w:tabs>
        <w:ind w:left="720" w:hanging="360"/>
      </w:pPr>
      <w:rPr>
        <w:rFonts w:ascii="Wingdings" w:hAnsi="Wingdings" w:hint="default"/>
      </w:rPr>
    </w:lvl>
    <w:lvl w:ilvl="1" w:tplc="F31075AC" w:tentative="1">
      <w:start w:val="1"/>
      <w:numFmt w:val="bullet"/>
      <w:lvlText w:val=""/>
      <w:lvlJc w:val="left"/>
      <w:pPr>
        <w:tabs>
          <w:tab w:val="num" w:pos="1440"/>
        </w:tabs>
        <w:ind w:left="1440" w:hanging="360"/>
      </w:pPr>
      <w:rPr>
        <w:rFonts w:ascii="Wingdings" w:hAnsi="Wingdings" w:hint="default"/>
      </w:rPr>
    </w:lvl>
    <w:lvl w:ilvl="2" w:tplc="ADC0317E" w:tentative="1">
      <w:start w:val="1"/>
      <w:numFmt w:val="bullet"/>
      <w:lvlText w:val=""/>
      <w:lvlJc w:val="left"/>
      <w:pPr>
        <w:tabs>
          <w:tab w:val="num" w:pos="2160"/>
        </w:tabs>
        <w:ind w:left="2160" w:hanging="360"/>
      </w:pPr>
      <w:rPr>
        <w:rFonts w:ascii="Wingdings" w:hAnsi="Wingdings" w:hint="default"/>
      </w:rPr>
    </w:lvl>
    <w:lvl w:ilvl="3" w:tplc="1FC429AA" w:tentative="1">
      <w:start w:val="1"/>
      <w:numFmt w:val="bullet"/>
      <w:lvlText w:val=""/>
      <w:lvlJc w:val="left"/>
      <w:pPr>
        <w:tabs>
          <w:tab w:val="num" w:pos="2880"/>
        </w:tabs>
        <w:ind w:left="2880" w:hanging="360"/>
      </w:pPr>
      <w:rPr>
        <w:rFonts w:ascii="Wingdings" w:hAnsi="Wingdings" w:hint="default"/>
      </w:rPr>
    </w:lvl>
    <w:lvl w:ilvl="4" w:tplc="E00604F8" w:tentative="1">
      <w:start w:val="1"/>
      <w:numFmt w:val="bullet"/>
      <w:lvlText w:val=""/>
      <w:lvlJc w:val="left"/>
      <w:pPr>
        <w:tabs>
          <w:tab w:val="num" w:pos="3600"/>
        </w:tabs>
        <w:ind w:left="3600" w:hanging="360"/>
      </w:pPr>
      <w:rPr>
        <w:rFonts w:ascii="Wingdings" w:hAnsi="Wingdings" w:hint="default"/>
      </w:rPr>
    </w:lvl>
    <w:lvl w:ilvl="5" w:tplc="E6608BE2" w:tentative="1">
      <w:start w:val="1"/>
      <w:numFmt w:val="bullet"/>
      <w:lvlText w:val=""/>
      <w:lvlJc w:val="left"/>
      <w:pPr>
        <w:tabs>
          <w:tab w:val="num" w:pos="4320"/>
        </w:tabs>
        <w:ind w:left="4320" w:hanging="360"/>
      </w:pPr>
      <w:rPr>
        <w:rFonts w:ascii="Wingdings" w:hAnsi="Wingdings" w:hint="default"/>
      </w:rPr>
    </w:lvl>
    <w:lvl w:ilvl="6" w:tplc="DC36BE70" w:tentative="1">
      <w:start w:val="1"/>
      <w:numFmt w:val="bullet"/>
      <w:lvlText w:val=""/>
      <w:lvlJc w:val="left"/>
      <w:pPr>
        <w:tabs>
          <w:tab w:val="num" w:pos="5040"/>
        </w:tabs>
        <w:ind w:left="5040" w:hanging="360"/>
      </w:pPr>
      <w:rPr>
        <w:rFonts w:ascii="Wingdings" w:hAnsi="Wingdings" w:hint="default"/>
      </w:rPr>
    </w:lvl>
    <w:lvl w:ilvl="7" w:tplc="741A7B06" w:tentative="1">
      <w:start w:val="1"/>
      <w:numFmt w:val="bullet"/>
      <w:lvlText w:val=""/>
      <w:lvlJc w:val="left"/>
      <w:pPr>
        <w:tabs>
          <w:tab w:val="num" w:pos="5760"/>
        </w:tabs>
        <w:ind w:left="5760" w:hanging="360"/>
      </w:pPr>
      <w:rPr>
        <w:rFonts w:ascii="Wingdings" w:hAnsi="Wingdings" w:hint="default"/>
      </w:rPr>
    </w:lvl>
    <w:lvl w:ilvl="8" w:tplc="2E840104"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A932EC"/>
    <w:multiLevelType w:val="hybridMultilevel"/>
    <w:tmpl w:val="ADB2265E"/>
    <w:lvl w:ilvl="0" w:tplc="5F3AC888">
      <w:start w:val="1"/>
      <w:numFmt w:val="bullet"/>
      <w:lvlText w:val=""/>
      <w:lvlJc w:val="left"/>
      <w:pPr>
        <w:tabs>
          <w:tab w:val="num" w:pos="720"/>
        </w:tabs>
        <w:ind w:left="720" w:hanging="360"/>
      </w:pPr>
      <w:rPr>
        <w:rFonts w:ascii="Wingdings" w:hAnsi="Wingdings" w:hint="default"/>
      </w:rPr>
    </w:lvl>
    <w:lvl w:ilvl="1" w:tplc="99D633DE">
      <w:start w:val="78"/>
      <w:numFmt w:val="bullet"/>
      <w:lvlText w:val=""/>
      <w:lvlJc w:val="left"/>
      <w:pPr>
        <w:tabs>
          <w:tab w:val="num" w:pos="1440"/>
        </w:tabs>
        <w:ind w:left="1440" w:hanging="360"/>
      </w:pPr>
      <w:rPr>
        <w:rFonts w:ascii="Wingdings" w:hAnsi="Wingdings" w:hint="default"/>
      </w:rPr>
    </w:lvl>
    <w:lvl w:ilvl="2" w:tplc="4A6C9360" w:tentative="1">
      <w:start w:val="1"/>
      <w:numFmt w:val="bullet"/>
      <w:lvlText w:val=""/>
      <w:lvlJc w:val="left"/>
      <w:pPr>
        <w:tabs>
          <w:tab w:val="num" w:pos="2160"/>
        </w:tabs>
        <w:ind w:left="2160" w:hanging="360"/>
      </w:pPr>
      <w:rPr>
        <w:rFonts w:ascii="Wingdings" w:hAnsi="Wingdings" w:hint="default"/>
      </w:rPr>
    </w:lvl>
    <w:lvl w:ilvl="3" w:tplc="35348930" w:tentative="1">
      <w:start w:val="1"/>
      <w:numFmt w:val="bullet"/>
      <w:lvlText w:val=""/>
      <w:lvlJc w:val="left"/>
      <w:pPr>
        <w:tabs>
          <w:tab w:val="num" w:pos="2880"/>
        </w:tabs>
        <w:ind w:left="2880" w:hanging="360"/>
      </w:pPr>
      <w:rPr>
        <w:rFonts w:ascii="Wingdings" w:hAnsi="Wingdings" w:hint="default"/>
      </w:rPr>
    </w:lvl>
    <w:lvl w:ilvl="4" w:tplc="5720EC16" w:tentative="1">
      <w:start w:val="1"/>
      <w:numFmt w:val="bullet"/>
      <w:lvlText w:val=""/>
      <w:lvlJc w:val="left"/>
      <w:pPr>
        <w:tabs>
          <w:tab w:val="num" w:pos="3600"/>
        </w:tabs>
        <w:ind w:left="3600" w:hanging="360"/>
      </w:pPr>
      <w:rPr>
        <w:rFonts w:ascii="Wingdings" w:hAnsi="Wingdings" w:hint="default"/>
      </w:rPr>
    </w:lvl>
    <w:lvl w:ilvl="5" w:tplc="85361012" w:tentative="1">
      <w:start w:val="1"/>
      <w:numFmt w:val="bullet"/>
      <w:lvlText w:val=""/>
      <w:lvlJc w:val="left"/>
      <w:pPr>
        <w:tabs>
          <w:tab w:val="num" w:pos="4320"/>
        </w:tabs>
        <w:ind w:left="4320" w:hanging="360"/>
      </w:pPr>
      <w:rPr>
        <w:rFonts w:ascii="Wingdings" w:hAnsi="Wingdings" w:hint="default"/>
      </w:rPr>
    </w:lvl>
    <w:lvl w:ilvl="6" w:tplc="E4F87934" w:tentative="1">
      <w:start w:val="1"/>
      <w:numFmt w:val="bullet"/>
      <w:lvlText w:val=""/>
      <w:lvlJc w:val="left"/>
      <w:pPr>
        <w:tabs>
          <w:tab w:val="num" w:pos="5040"/>
        </w:tabs>
        <w:ind w:left="5040" w:hanging="360"/>
      </w:pPr>
      <w:rPr>
        <w:rFonts w:ascii="Wingdings" w:hAnsi="Wingdings" w:hint="default"/>
      </w:rPr>
    </w:lvl>
    <w:lvl w:ilvl="7" w:tplc="4D4CB3E4" w:tentative="1">
      <w:start w:val="1"/>
      <w:numFmt w:val="bullet"/>
      <w:lvlText w:val=""/>
      <w:lvlJc w:val="left"/>
      <w:pPr>
        <w:tabs>
          <w:tab w:val="num" w:pos="5760"/>
        </w:tabs>
        <w:ind w:left="5760" w:hanging="360"/>
      </w:pPr>
      <w:rPr>
        <w:rFonts w:ascii="Wingdings" w:hAnsi="Wingdings" w:hint="default"/>
      </w:rPr>
    </w:lvl>
    <w:lvl w:ilvl="8" w:tplc="AA92475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77160E"/>
    <w:multiLevelType w:val="hybridMultilevel"/>
    <w:tmpl w:val="8FB45E96"/>
    <w:lvl w:ilvl="0" w:tplc="294A89F0">
      <w:start w:val="1"/>
      <w:numFmt w:val="bullet"/>
      <w:lvlText w:val=""/>
      <w:lvlJc w:val="left"/>
      <w:pPr>
        <w:tabs>
          <w:tab w:val="num" w:pos="720"/>
        </w:tabs>
        <w:ind w:left="720" w:hanging="360"/>
      </w:pPr>
      <w:rPr>
        <w:rFonts w:ascii="Wingdings" w:hAnsi="Wingdings" w:hint="default"/>
      </w:rPr>
    </w:lvl>
    <w:lvl w:ilvl="1" w:tplc="59C412F2">
      <w:start w:val="1"/>
      <w:numFmt w:val="bullet"/>
      <w:lvlText w:val=""/>
      <w:lvlJc w:val="left"/>
      <w:pPr>
        <w:tabs>
          <w:tab w:val="num" w:pos="1440"/>
        </w:tabs>
        <w:ind w:left="1440" w:hanging="360"/>
      </w:pPr>
      <w:rPr>
        <w:rFonts w:ascii="Wingdings" w:hAnsi="Wingdings" w:hint="default"/>
      </w:rPr>
    </w:lvl>
    <w:lvl w:ilvl="2" w:tplc="51EE7292" w:tentative="1">
      <w:start w:val="1"/>
      <w:numFmt w:val="bullet"/>
      <w:lvlText w:val=""/>
      <w:lvlJc w:val="left"/>
      <w:pPr>
        <w:tabs>
          <w:tab w:val="num" w:pos="2160"/>
        </w:tabs>
        <w:ind w:left="2160" w:hanging="360"/>
      </w:pPr>
      <w:rPr>
        <w:rFonts w:ascii="Wingdings" w:hAnsi="Wingdings" w:hint="default"/>
      </w:rPr>
    </w:lvl>
    <w:lvl w:ilvl="3" w:tplc="E52C648E" w:tentative="1">
      <w:start w:val="1"/>
      <w:numFmt w:val="bullet"/>
      <w:lvlText w:val=""/>
      <w:lvlJc w:val="left"/>
      <w:pPr>
        <w:tabs>
          <w:tab w:val="num" w:pos="2880"/>
        </w:tabs>
        <w:ind w:left="2880" w:hanging="360"/>
      </w:pPr>
      <w:rPr>
        <w:rFonts w:ascii="Wingdings" w:hAnsi="Wingdings" w:hint="default"/>
      </w:rPr>
    </w:lvl>
    <w:lvl w:ilvl="4" w:tplc="36469484" w:tentative="1">
      <w:start w:val="1"/>
      <w:numFmt w:val="bullet"/>
      <w:lvlText w:val=""/>
      <w:lvlJc w:val="left"/>
      <w:pPr>
        <w:tabs>
          <w:tab w:val="num" w:pos="3600"/>
        </w:tabs>
        <w:ind w:left="3600" w:hanging="360"/>
      </w:pPr>
      <w:rPr>
        <w:rFonts w:ascii="Wingdings" w:hAnsi="Wingdings" w:hint="default"/>
      </w:rPr>
    </w:lvl>
    <w:lvl w:ilvl="5" w:tplc="1B86567C" w:tentative="1">
      <w:start w:val="1"/>
      <w:numFmt w:val="bullet"/>
      <w:lvlText w:val=""/>
      <w:lvlJc w:val="left"/>
      <w:pPr>
        <w:tabs>
          <w:tab w:val="num" w:pos="4320"/>
        </w:tabs>
        <w:ind w:left="4320" w:hanging="360"/>
      </w:pPr>
      <w:rPr>
        <w:rFonts w:ascii="Wingdings" w:hAnsi="Wingdings" w:hint="default"/>
      </w:rPr>
    </w:lvl>
    <w:lvl w:ilvl="6" w:tplc="61489ECE" w:tentative="1">
      <w:start w:val="1"/>
      <w:numFmt w:val="bullet"/>
      <w:lvlText w:val=""/>
      <w:lvlJc w:val="left"/>
      <w:pPr>
        <w:tabs>
          <w:tab w:val="num" w:pos="5040"/>
        </w:tabs>
        <w:ind w:left="5040" w:hanging="360"/>
      </w:pPr>
      <w:rPr>
        <w:rFonts w:ascii="Wingdings" w:hAnsi="Wingdings" w:hint="default"/>
      </w:rPr>
    </w:lvl>
    <w:lvl w:ilvl="7" w:tplc="D82A4EC0" w:tentative="1">
      <w:start w:val="1"/>
      <w:numFmt w:val="bullet"/>
      <w:lvlText w:val=""/>
      <w:lvlJc w:val="left"/>
      <w:pPr>
        <w:tabs>
          <w:tab w:val="num" w:pos="5760"/>
        </w:tabs>
        <w:ind w:left="5760" w:hanging="360"/>
      </w:pPr>
      <w:rPr>
        <w:rFonts w:ascii="Wingdings" w:hAnsi="Wingdings" w:hint="default"/>
      </w:rPr>
    </w:lvl>
    <w:lvl w:ilvl="8" w:tplc="961C38A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DAC25EF"/>
    <w:multiLevelType w:val="hybridMultilevel"/>
    <w:tmpl w:val="13D67430"/>
    <w:lvl w:ilvl="0" w:tplc="B9A2131C">
      <w:start w:val="1"/>
      <w:numFmt w:val="bullet"/>
      <w:lvlText w:val=""/>
      <w:lvlJc w:val="left"/>
      <w:pPr>
        <w:tabs>
          <w:tab w:val="num" w:pos="720"/>
        </w:tabs>
        <w:ind w:left="720" w:hanging="360"/>
      </w:pPr>
      <w:rPr>
        <w:rFonts w:ascii="Wingdings" w:hAnsi="Wingdings" w:hint="default"/>
      </w:rPr>
    </w:lvl>
    <w:lvl w:ilvl="1" w:tplc="8D045E90">
      <w:start w:val="1"/>
      <w:numFmt w:val="bullet"/>
      <w:lvlText w:val=""/>
      <w:lvlJc w:val="left"/>
      <w:pPr>
        <w:tabs>
          <w:tab w:val="num" w:pos="1440"/>
        </w:tabs>
        <w:ind w:left="1440" w:hanging="360"/>
      </w:pPr>
      <w:rPr>
        <w:rFonts w:ascii="Wingdings" w:hAnsi="Wingdings" w:hint="default"/>
      </w:rPr>
    </w:lvl>
    <w:lvl w:ilvl="2" w:tplc="214A55F2" w:tentative="1">
      <w:start w:val="1"/>
      <w:numFmt w:val="bullet"/>
      <w:lvlText w:val=""/>
      <w:lvlJc w:val="left"/>
      <w:pPr>
        <w:tabs>
          <w:tab w:val="num" w:pos="2160"/>
        </w:tabs>
        <w:ind w:left="2160" w:hanging="360"/>
      </w:pPr>
      <w:rPr>
        <w:rFonts w:ascii="Wingdings" w:hAnsi="Wingdings" w:hint="default"/>
      </w:rPr>
    </w:lvl>
    <w:lvl w:ilvl="3" w:tplc="95DC820E" w:tentative="1">
      <w:start w:val="1"/>
      <w:numFmt w:val="bullet"/>
      <w:lvlText w:val=""/>
      <w:lvlJc w:val="left"/>
      <w:pPr>
        <w:tabs>
          <w:tab w:val="num" w:pos="2880"/>
        </w:tabs>
        <w:ind w:left="2880" w:hanging="360"/>
      </w:pPr>
      <w:rPr>
        <w:rFonts w:ascii="Wingdings" w:hAnsi="Wingdings" w:hint="default"/>
      </w:rPr>
    </w:lvl>
    <w:lvl w:ilvl="4" w:tplc="EA7674C0" w:tentative="1">
      <w:start w:val="1"/>
      <w:numFmt w:val="bullet"/>
      <w:lvlText w:val=""/>
      <w:lvlJc w:val="left"/>
      <w:pPr>
        <w:tabs>
          <w:tab w:val="num" w:pos="3600"/>
        </w:tabs>
        <w:ind w:left="3600" w:hanging="360"/>
      </w:pPr>
      <w:rPr>
        <w:rFonts w:ascii="Wingdings" w:hAnsi="Wingdings" w:hint="default"/>
      </w:rPr>
    </w:lvl>
    <w:lvl w:ilvl="5" w:tplc="5DA88AD6" w:tentative="1">
      <w:start w:val="1"/>
      <w:numFmt w:val="bullet"/>
      <w:lvlText w:val=""/>
      <w:lvlJc w:val="left"/>
      <w:pPr>
        <w:tabs>
          <w:tab w:val="num" w:pos="4320"/>
        </w:tabs>
        <w:ind w:left="4320" w:hanging="360"/>
      </w:pPr>
      <w:rPr>
        <w:rFonts w:ascii="Wingdings" w:hAnsi="Wingdings" w:hint="default"/>
      </w:rPr>
    </w:lvl>
    <w:lvl w:ilvl="6" w:tplc="9A70476E" w:tentative="1">
      <w:start w:val="1"/>
      <w:numFmt w:val="bullet"/>
      <w:lvlText w:val=""/>
      <w:lvlJc w:val="left"/>
      <w:pPr>
        <w:tabs>
          <w:tab w:val="num" w:pos="5040"/>
        </w:tabs>
        <w:ind w:left="5040" w:hanging="360"/>
      </w:pPr>
      <w:rPr>
        <w:rFonts w:ascii="Wingdings" w:hAnsi="Wingdings" w:hint="default"/>
      </w:rPr>
    </w:lvl>
    <w:lvl w:ilvl="7" w:tplc="DAE04D0C" w:tentative="1">
      <w:start w:val="1"/>
      <w:numFmt w:val="bullet"/>
      <w:lvlText w:val=""/>
      <w:lvlJc w:val="left"/>
      <w:pPr>
        <w:tabs>
          <w:tab w:val="num" w:pos="5760"/>
        </w:tabs>
        <w:ind w:left="5760" w:hanging="360"/>
      </w:pPr>
      <w:rPr>
        <w:rFonts w:ascii="Wingdings" w:hAnsi="Wingdings" w:hint="default"/>
      </w:rPr>
    </w:lvl>
    <w:lvl w:ilvl="8" w:tplc="46BAAFA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6F068C"/>
    <w:multiLevelType w:val="hybridMultilevel"/>
    <w:tmpl w:val="C2BE8EDE"/>
    <w:lvl w:ilvl="0" w:tplc="534AC8AC">
      <w:start w:val="1"/>
      <w:numFmt w:val="bullet"/>
      <w:lvlText w:val=""/>
      <w:lvlJc w:val="left"/>
      <w:pPr>
        <w:tabs>
          <w:tab w:val="num" w:pos="720"/>
        </w:tabs>
        <w:ind w:left="720" w:hanging="360"/>
      </w:pPr>
      <w:rPr>
        <w:rFonts w:ascii="Wingdings" w:hAnsi="Wingdings" w:hint="default"/>
      </w:rPr>
    </w:lvl>
    <w:lvl w:ilvl="1" w:tplc="FD3C794A" w:tentative="1">
      <w:start w:val="1"/>
      <w:numFmt w:val="bullet"/>
      <w:lvlText w:val=""/>
      <w:lvlJc w:val="left"/>
      <w:pPr>
        <w:tabs>
          <w:tab w:val="num" w:pos="1440"/>
        </w:tabs>
        <w:ind w:left="1440" w:hanging="360"/>
      </w:pPr>
      <w:rPr>
        <w:rFonts w:ascii="Wingdings" w:hAnsi="Wingdings" w:hint="default"/>
      </w:rPr>
    </w:lvl>
    <w:lvl w:ilvl="2" w:tplc="9B662308" w:tentative="1">
      <w:start w:val="1"/>
      <w:numFmt w:val="bullet"/>
      <w:lvlText w:val=""/>
      <w:lvlJc w:val="left"/>
      <w:pPr>
        <w:tabs>
          <w:tab w:val="num" w:pos="2160"/>
        </w:tabs>
        <w:ind w:left="2160" w:hanging="360"/>
      </w:pPr>
      <w:rPr>
        <w:rFonts w:ascii="Wingdings" w:hAnsi="Wingdings" w:hint="default"/>
      </w:rPr>
    </w:lvl>
    <w:lvl w:ilvl="3" w:tplc="54B88D4E" w:tentative="1">
      <w:start w:val="1"/>
      <w:numFmt w:val="bullet"/>
      <w:lvlText w:val=""/>
      <w:lvlJc w:val="left"/>
      <w:pPr>
        <w:tabs>
          <w:tab w:val="num" w:pos="2880"/>
        </w:tabs>
        <w:ind w:left="2880" w:hanging="360"/>
      </w:pPr>
      <w:rPr>
        <w:rFonts w:ascii="Wingdings" w:hAnsi="Wingdings" w:hint="default"/>
      </w:rPr>
    </w:lvl>
    <w:lvl w:ilvl="4" w:tplc="4F5ABED2" w:tentative="1">
      <w:start w:val="1"/>
      <w:numFmt w:val="bullet"/>
      <w:lvlText w:val=""/>
      <w:lvlJc w:val="left"/>
      <w:pPr>
        <w:tabs>
          <w:tab w:val="num" w:pos="3600"/>
        </w:tabs>
        <w:ind w:left="3600" w:hanging="360"/>
      </w:pPr>
      <w:rPr>
        <w:rFonts w:ascii="Wingdings" w:hAnsi="Wingdings" w:hint="default"/>
      </w:rPr>
    </w:lvl>
    <w:lvl w:ilvl="5" w:tplc="2DAC6C0E" w:tentative="1">
      <w:start w:val="1"/>
      <w:numFmt w:val="bullet"/>
      <w:lvlText w:val=""/>
      <w:lvlJc w:val="left"/>
      <w:pPr>
        <w:tabs>
          <w:tab w:val="num" w:pos="4320"/>
        </w:tabs>
        <w:ind w:left="4320" w:hanging="360"/>
      </w:pPr>
      <w:rPr>
        <w:rFonts w:ascii="Wingdings" w:hAnsi="Wingdings" w:hint="default"/>
      </w:rPr>
    </w:lvl>
    <w:lvl w:ilvl="6" w:tplc="D85C00CA" w:tentative="1">
      <w:start w:val="1"/>
      <w:numFmt w:val="bullet"/>
      <w:lvlText w:val=""/>
      <w:lvlJc w:val="left"/>
      <w:pPr>
        <w:tabs>
          <w:tab w:val="num" w:pos="5040"/>
        </w:tabs>
        <w:ind w:left="5040" w:hanging="360"/>
      </w:pPr>
      <w:rPr>
        <w:rFonts w:ascii="Wingdings" w:hAnsi="Wingdings" w:hint="default"/>
      </w:rPr>
    </w:lvl>
    <w:lvl w:ilvl="7" w:tplc="86783FDC" w:tentative="1">
      <w:start w:val="1"/>
      <w:numFmt w:val="bullet"/>
      <w:lvlText w:val=""/>
      <w:lvlJc w:val="left"/>
      <w:pPr>
        <w:tabs>
          <w:tab w:val="num" w:pos="5760"/>
        </w:tabs>
        <w:ind w:left="5760" w:hanging="360"/>
      </w:pPr>
      <w:rPr>
        <w:rFonts w:ascii="Wingdings" w:hAnsi="Wingdings" w:hint="default"/>
      </w:rPr>
    </w:lvl>
    <w:lvl w:ilvl="8" w:tplc="6D188A12"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
  </w:num>
  <w:num w:numId="3">
    <w:abstractNumId w:val="0"/>
  </w:num>
  <w:num w:numId="4">
    <w:abstractNumId w:val="8"/>
  </w:num>
  <w:num w:numId="5">
    <w:abstractNumId w:val="9"/>
  </w:num>
  <w:num w:numId="6">
    <w:abstractNumId w:val="4"/>
  </w:num>
  <w:num w:numId="7">
    <w:abstractNumId w:val="3"/>
  </w:num>
  <w:num w:numId="8">
    <w:abstractNumId w:val="2"/>
  </w:num>
  <w:num w:numId="9">
    <w:abstractNumId w:val="7"/>
  </w:num>
  <w:num w:numId="10">
    <w:abstractNumId w:val="11"/>
  </w:num>
  <w:num w:numId="11">
    <w:abstractNumId w:val="5"/>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A2F"/>
    <w:rsid w:val="002D6A2F"/>
    <w:rsid w:val="00337234"/>
    <w:rsid w:val="005E52E3"/>
    <w:rsid w:val="00D07D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97D32"/>
  <w15:chartTrackingRefBased/>
  <w15:docId w15:val="{3C54F45E-7A24-421A-8F5D-CE0D6D64C8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6A2F"/>
    <w:pPr>
      <w:widowControl/>
      <w:ind w:leftChars="200" w:left="480"/>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79171">
      <w:bodyDiv w:val="1"/>
      <w:marLeft w:val="0"/>
      <w:marRight w:val="0"/>
      <w:marTop w:val="0"/>
      <w:marBottom w:val="0"/>
      <w:divBdr>
        <w:top w:val="none" w:sz="0" w:space="0" w:color="auto"/>
        <w:left w:val="none" w:sz="0" w:space="0" w:color="auto"/>
        <w:bottom w:val="none" w:sz="0" w:space="0" w:color="auto"/>
        <w:right w:val="none" w:sz="0" w:space="0" w:color="auto"/>
      </w:divBdr>
      <w:divsChild>
        <w:div w:id="1772160398">
          <w:marLeft w:val="288"/>
          <w:marRight w:val="0"/>
          <w:marTop w:val="240"/>
          <w:marBottom w:val="0"/>
          <w:divBdr>
            <w:top w:val="none" w:sz="0" w:space="0" w:color="auto"/>
            <w:left w:val="none" w:sz="0" w:space="0" w:color="auto"/>
            <w:bottom w:val="none" w:sz="0" w:space="0" w:color="auto"/>
            <w:right w:val="none" w:sz="0" w:space="0" w:color="auto"/>
          </w:divBdr>
        </w:div>
        <w:div w:id="748431251">
          <w:marLeft w:val="288"/>
          <w:marRight w:val="0"/>
          <w:marTop w:val="240"/>
          <w:marBottom w:val="0"/>
          <w:divBdr>
            <w:top w:val="none" w:sz="0" w:space="0" w:color="auto"/>
            <w:left w:val="none" w:sz="0" w:space="0" w:color="auto"/>
            <w:bottom w:val="none" w:sz="0" w:space="0" w:color="auto"/>
            <w:right w:val="none" w:sz="0" w:space="0" w:color="auto"/>
          </w:divBdr>
        </w:div>
        <w:div w:id="1307009461">
          <w:marLeft w:val="288"/>
          <w:marRight w:val="0"/>
          <w:marTop w:val="240"/>
          <w:marBottom w:val="0"/>
          <w:divBdr>
            <w:top w:val="none" w:sz="0" w:space="0" w:color="auto"/>
            <w:left w:val="none" w:sz="0" w:space="0" w:color="auto"/>
            <w:bottom w:val="none" w:sz="0" w:space="0" w:color="auto"/>
            <w:right w:val="none" w:sz="0" w:space="0" w:color="auto"/>
          </w:divBdr>
        </w:div>
      </w:divsChild>
    </w:div>
    <w:div w:id="140460583">
      <w:bodyDiv w:val="1"/>
      <w:marLeft w:val="0"/>
      <w:marRight w:val="0"/>
      <w:marTop w:val="0"/>
      <w:marBottom w:val="0"/>
      <w:divBdr>
        <w:top w:val="none" w:sz="0" w:space="0" w:color="auto"/>
        <w:left w:val="none" w:sz="0" w:space="0" w:color="auto"/>
        <w:bottom w:val="none" w:sz="0" w:space="0" w:color="auto"/>
        <w:right w:val="none" w:sz="0" w:space="0" w:color="auto"/>
      </w:divBdr>
      <w:divsChild>
        <w:div w:id="1684700126">
          <w:marLeft w:val="1282"/>
          <w:marRight w:val="0"/>
          <w:marTop w:val="240"/>
          <w:marBottom w:val="0"/>
          <w:divBdr>
            <w:top w:val="none" w:sz="0" w:space="0" w:color="auto"/>
            <w:left w:val="none" w:sz="0" w:space="0" w:color="auto"/>
            <w:bottom w:val="none" w:sz="0" w:space="0" w:color="auto"/>
            <w:right w:val="none" w:sz="0" w:space="0" w:color="auto"/>
          </w:divBdr>
        </w:div>
        <w:div w:id="1943370123">
          <w:marLeft w:val="1843"/>
          <w:marRight w:val="0"/>
          <w:marTop w:val="80"/>
          <w:marBottom w:val="40"/>
          <w:divBdr>
            <w:top w:val="none" w:sz="0" w:space="0" w:color="auto"/>
            <w:left w:val="none" w:sz="0" w:space="0" w:color="auto"/>
            <w:bottom w:val="none" w:sz="0" w:space="0" w:color="auto"/>
            <w:right w:val="none" w:sz="0" w:space="0" w:color="auto"/>
          </w:divBdr>
        </w:div>
        <w:div w:id="1032657935">
          <w:marLeft w:val="1843"/>
          <w:marRight w:val="0"/>
          <w:marTop w:val="80"/>
          <w:marBottom w:val="40"/>
          <w:divBdr>
            <w:top w:val="none" w:sz="0" w:space="0" w:color="auto"/>
            <w:left w:val="none" w:sz="0" w:space="0" w:color="auto"/>
            <w:bottom w:val="none" w:sz="0" w:space="0" w:color="auto"/>
            <w:right w:val="none" w:sz="0" w:space="0" w:color="auto"/>
          </w:divBdr>
        </w:div>
        <w:div w:id="1051227183">
          <w:marLeft w:val="1843"/>
          <w:marRight w:val="0"/>
          <w:marTop w:val="80"/>
          <w:marBottom w:val="40"/>
          <w:divBdr>
            <w:top w:val="none" w:sz="0" w:space="0" w:color="auto"/>
            <w:left w:val="none" w:sz="0" w:space="0" w:color="auto"/>
            <w:bottom w:val="none" w:sz="0" w:space="0" w:color="auto"/>
            <w:right w:val="none" w:sz="0" w:space="0" w:color="auto"/>
          </w:divBdr>
        </w:div>
        <w:div w:id="1281181311">
          <w:marLeft w:val="1843"/>
          <w:marRight w:val="0"/>
          <w:marTop w:val="80"/>
          <w:marBottom w:val="40"/>
          <w:divBdr>
            <w:top w:val="none" w:sz="0" w:space="0" w:color="auto"/>
            <w:left w:val="none" w:sz="0" w:space="0" w:color="auto"/>
            <w:bottom w:val="none" w:sz="0" w:space="0" w:color="auto"/>
            <w:right w:val="none" w:sz="0" w:space="0" w:color="auto"/>
          </w:divBdr>
        </w:div>
      </w:divsChild>
    </w:div>
    <w:div w:id="253634804">
      <w:bodyDiv w:val="1"/>
      <w:marLeft w:val="0"/>
      <w:marRight w:val="0"/>
      <w:marTop w:val="0"/>
      <w:marBottom w:val="0"/>
      <w:divBdr>
        <w:top w:val="none" w:sz="0" w:space="0" w:color="auto"/>
        <w:left w:val="none" w:sz="0" w:space="0" w:color="auto"/>
        <w:bottom w:val="none" w:sz="0" w:space="0" w:color="auto"/>
        <w:right w:val="none" w:sz="0" w:space="0" w:color="auto"/>
      </w:divBdr>
    </w:div>
    <w:div w:id="283390026">
      <w:bodyDiv w:val="1"/>
      <w:marLeft w:val="0"/>
      <w:marRight w:val="0"/>
      <w:marTop w:val="0"/>
      <w:marBottom w:val="0"/>
      <w:divBdr>
        <w:top w:val="none" w:sz="0" w:space="0" w:color="auto"/>
        <w:left w:val="none" w:sz="0" w:space="0" w:color="auto"/>
        <w:bottom w:val="none" w:sz="0" w:space="0" w:color="auto"/>
        <w:right w:val="none" w:sz="0" w:space="0" w:color="auto"/>
      </w:divBdr>
      <w:divsChild>
        <w:div w:id="1465154289">
          <w:marLeft w:val="288"/>
          <w:marRight w:val="0"/>
          <w:marTop w:val="240"/>
          <w:marBottom w:val="0"/>
          <w:divBdr>
            <w:top w:val="none" w:sz="0" w:space="0" w:color="auto"/>
            <w:left w:val="none" w:sz="0" w:space="0" w:color="auto"/>
            <w:bottom w:val="none" w:sz="0" w:space="0" w:color="auto"/>
            <w:right w:val="none" w:sz="0" w:space="0" w:color="auto"/>
          </w:divBdr>
        </w:div>
      </w:divsChild>
    </w:div>
    <w:div w:id="930314887">
      <w:bodyDiv w:val="1"/>
      <w:marLeft w:val="0"/>
      <w:marRight w:val="0"/>
      <w:marTop w:val="0"/>
      <w:marBottom w:val="0"/>
      <w:divBdr>
        <w:top w:val="none" w:sz="0" w:space="0" w:color="auto"/>
        <w:left w:val="none" w:sz="0" w:space="0" w:color="auto"/>
        <w:bottom w:val="none" w:sz="0" w:space="0" w:color="auto"/>
        <w:right w:val="none" w:sz="0" w:space="0" w:color="auto"/>
      </w:divBdr>
      <w:divsChild>
        <w:div w:id="164319562">
          <w:marLeft w:val="288"/>
          <w:marRight w:val="0"/>
          <w:marTop w:val="240"/>
          <w:marBottom w:val="0"/>
          <w:divBdr>
            <w:top w:val="none" w:sz="0" w:space="0" w:color="auto"/>
            <w:left w:val="none" w:sz="0" w:space="0" w:color="auto"/>
            <w:bottom w:val="none" w:sz="0" w:space="0" w:color="auto"/>
            <w:right w:val="none" w:sz="0" w:space="0" w:color="auto"/>
          </w:divBdr>
        </w:div>
        <w:div w:id="878398396">
          <w:marLeft w:val="288"/>
          <w:marRight w:val="0"/>
          <w:marTop w:val="240"/>
          <w:marBottom w:val="0"/>
          <w:divBdr>
            <w:top w:val="none" w:sz="0" w:space="0" w:color="auto"/>
            <w:left w:val="none" w:sz="0" w:space="0" w:color="auto"/>
            <w:bottom w:val="none" w:sz="0" w:space="0" w:color="auto"/>
            <w:right w:val="none" w:sz="0" w:space="0" w:color="auto"/>
          </w:divBdr>
        </w:div>
        <w:div w:id="1054156848">
          <w:marLeft w:val="288"/>
          <w:marRight w:val="0"/>
          <w:marTop w:val="240"/>
          <w:marBottom w:val="0"/>
          <w:divBdr>
            <w:top w:val="none" w:sz="0" w:space="0" w:color="auto"/>
            <w:left w:val="none" w:sz="0" w:space="0" w:color="auto"/>
            <w:bottom w:val="none" w:sz="0" w:space="0" w:color="auto"/>
            <w:right w:val="none" w:sz="0" w:space="0" w:color="auto"/>
          </w:divBdr>
        </w:div>
        <w:div w:id="1182089572">
          <w:marLeft w:val="288"/>
          <w:marRight w:val="0"/>
          <w:marTop w:val="240"/>
          <w:marBottom w:val="0"/>
          <w:divBdr>
            <w:top w:val="none" w:sz="0" w:space="0" w:color="auto"/>
            <w:left w:val="none" w:sz="0" w:space="0" w:color="auto"/>
            <w:bottom w:val="none" w:sz="0" w:space="0" w:color="auto"/>
            <w:right w:val="none" w:sz="0" w:space="0" w:color="auto"/>
          </w:divBdr>
        </w:div>
      </w:divsChild>
    </w:div>
    <w:div w:id="1133719691">
      <w:bodyDiv w:val="1"/>
      <w:marLeft w:val="0"/>
      <w:marRight w:val="0"/>
      <w:marTop w:val="0"/>
      <w:marBottom w:val="0"/>
      <w:divBdr>
        <w:top w:val="none" w:sz="0" w:space="0" w:color="auto"/>
        <w:left w:val="none" w:sz="0" w:space="0" w:color="auto"/>
        <w:bottom w:val="none" w:sz="0" w:space="0" w:color="auto"/>
        <w:right w:val="none" w:sz="0" w:space="0" w:color="auto"/>
      </w:divBdr>
      <w:divsChild>
        <w:div w:id="1998723558">
          <w:marLeft w:val="288"/>
          <w:marRight w:val="0"/>
          <w:marTop w:val="240"/>
          <w:marBottom w:val="0"/>
          <w:divBdr>
            <w:top w:val="none" w:sz="0" w:space="0" w:color="auto"/>
            <w:left w:val="none" w:sz="0" w:space="0" w:color="auto"/>
            <w:bottom w:val="none" w:sz="0" w:space="0" w:color="auto"/>
            <w:right w:val="none" w:sz="0" w:space="0" w:color="auto"/>
          </w:divBdr>
        </w:div>
        <w:div w:id="1214462870">
          <w:marLeft w:val="288"/>
          <w:marRight w:val="0"/>
          <w:marTop w:val="240"/>
          <w:marBottom w:val="0"/>
          <w:divBdr>
            <w:top w:val="none" w:sz="0" w:space="0" w:color="auto"/>
            <w:left w:val="none" w:sz="0" w:space="0" w:color="auto"/>
            <w:bottom w:val="none" w:sz="0" w:space="0" w:color="auto"/>
            <w:right w:val="none" w:sz="0" w:space="0" w:color="auto"/>
          </w:divBdr>
        </w:div>
        <w:div w:id="1370181803">
          <w:marLeft w:val="288"/>
          <w:marRight w:val="0"/>
          <w:marTop w:val="240"/>
          <w:marBottom w:val="0"/>
          <w:divBdr>
            <w:top w:val="none" w:sz="0" w:space="0" w:color="auto"/>
            <w:left w:val="none" w:sz="0" w:space="0" w:color="auto"/>
            <w:bottom w:val="none" w:sz="0" w:space="0" w:color="auto"/>
            <w:right w:val="none" w:sz="0" w:space="0" w:color="auto"/>
          </w:divBdr>
        </w:div>
      </w:divsChild>
    </w:div>
    <w:div w:id="1312060164">
      <w:bodyDiv w:val="1"/>
      <w:marLeft w:val="0"/>
      <w:marRight w:val="0"/>
      <w:marTop w:val="0"/>
      <w:marBottom w:val="0"/>
      <w:divBdr>
        <w:top w:val="none" w:sz="0" w:space="0" w:color="auto"/>
        <w:left w:val="none" w:sz="0" w:space="0" w:color="auto"/>
        <w:bottom w:val="none" w:sz="0" w:space="0" w:color="auto"/>
        <w:right w:val="none" w:sz="0" w:space="0" w:color="auto"/>
      </w:divBdr>
    </w:div>
    <w:div w:id="1327243489">
      <w:bodyDiv w:val="1"/>
      <w:marLeft w:val="0"/>
      <w:marRight w:val="0"/>
      <w:marTop w:val="0"/>
      <w:marBottom w:val="0"/>
      <w:divBdr>
        <w:top w:val="none" w:sz="0" w:space="0" w:color="auto"/>
        <w:left w:val="none" w:sz="0" w:space="0" w:color="auto"/>
        <w:bottom w:val="none" w:sz="0" w:space="0" w:color="auto"/>
        <w:right w:val="none" w:sz="0" w:space="0" w:color="auto"/>
      </w:divBdr>
      <w:divsChild>
        <w:div w:id="1694452737">
          <w:marLeft w:val="1843"/>
          <w:marRight w:val="0"/>
          <w:marTop w:val="80"/>
          <w:marBottom w:val="40"/>
          <w:divBdr>
            <w:top w:val="none" w:sz="0" w:space="0" w:color="auto"/>
            <w:left w:val="none" w:sz="0" w:space="0" w:color="auto"/>
            <w:bottom w:val="none" w:sz="0" w:space="0" w:color="auto"/>
            <w:right w:val="none" w:sz="0" w:space="0" w:color="auto"/>
          </w:divBdr>
        </w:div>
        <w:div w:id="453911750">
          <w:marLeft w:val="1843"/>
          <w:marRight w:val="0"/>
          <w:marTop w:val="80"/>
          <w:marBottom w:val="40"/>
          <w:divBdr>
            <w:top w:val="none" w:sz="0" w:space="0" w:color="auto"/>
            <w:left w:val="none" w:sz="0" w:space="0" w:color="auto"/>
            <w:bottom w:val="none" w:sz="0" w:space="0" w:color="auto"/>
            <w:right w:val="none" w:sz="0" w:space="0" w:color="auto"/>
          </w:divBdr>
        </w:div>
      </w:divsChild>
    </w:div>
    <w:div w:id="1450516945">
      <w:bodyDiv w:val="1"/>
      <w:marLeft w:val="0"/>
      <w:marRight w:val="0"/>
      <w:marTop w:val="0"/>
      <w:marBottom w:val="0"/>
      <w:divBdr>
        <w:top w:val="none" w:sz="0" w:space="0" w:color="auto"/>
        <w:left w:val="none" w:sz="0" w:space="0" w:color="auto"/>
        <w:bottom w:val="none" w:sz="0" w:space="0" w:color="auto"/>
        <w:right w:val="none" w:sz="0" w:space="0" w:color="auto"/>
      </w:divBdr>
    </w:div>
    <w:div w:id="1557426328">
      <w:bodyDiv w:val="1"/>
      <w:marLeft w:val="0"/>
      <w:marRight w:val="0"/>
      <w:marTop w:val="0"/>
      <w:marBottom w:val="0"/>
      <w:divBdr>
        <w:top w:val="none" w:sz="0" w:space="0" w:color="auto"/>
        <w:left w:val="none" w:sz="0" w:space="0" w:color="auto"/>
        <w:bottom w:val="none" w:sz="0" w:space="0" w:color="auto"/>
        <w:right w:val="none" w:sz="0" w:space="0" w:color="auto"/>
      </w:divBdr>
      <w:divsChild>
        <w:div w:id="1856646317">
          <w:marLeft w:val="288"/>
          <w:marRight w:val="0"/>
          <w:marTop w:val="240"/>
          <w:marBottom w:val="0"/>
          <w:divBdr>
            <w:top w:val="none" w:sz="0" w:space="0" w:color="auto"/>
            <w:left w:val="none" w:sz="0" w:space="0" w:color="auto"/>
            <w:bottom w:val="none" w:sz="0" w:space="0" w:color="auto"/>
            <w:right w:val="none" w:sz="0" w:space="0" w:color="auto"/>
          </w:divBdr>
        </w:div>
        <w:div w:id="1943956312">
          <w:marLeft w:val="288"/>
          <w:marRight w:val="0"/>
          <w:marTop w:val="240"/>
          <w:marBottom w:val="0"/>
          <w:divBdr>
            <w:top w:val="none" w:sz="0" w:space="0" w:color="auto"/>
            <w:left w:val="none" w:sz="0" w:space="0" w:color="auto"/>
            <w:bottom w:val="none" w:sz="0" w:space="0" w:color="auto"/>
            <w:right w:val="none" w:sz="0" w:space="0" w:color="auto"/>
          </w:divBdr>
        </w:div>
        <w:div w:id="1496532756">
          <w:marLeft w:val="288"/>
          <w:marRight w:val="0"/>
          <w:marTop w:val="240"/>
          <w:marBottom w:val="0"/>
          <w:divBdr>
            <w:top w:val="none" w:sz="0" w:space="0" w:color="auto"/>
            <w:left w:val="none" w:sz="0" w:space="0" w:color="auto"/>
            <w:bottom w:val="none" w:sz="0" w:space="0" w:color="auto"/>
            <w:right w:val="none" w:sz="0" w:space="0" w:color="auto"/>
          </w:divBdr>
        </w:div>
      </w:divsChild>
    </w:div>
    <w:div w:id="1584071189">
      <w:bodyDiv w:val="1"/>
      <w:marLeft w:val="0"/>
      <w:marRight w:val="0"/>
      <w:marTop w:val="0"/>
      <w:marBottom w:val="0"/>
      <w:divBdr>
        <w:top w:val="none" w:sz="0" w:space="0" w:color="auto"/>
        <w:left w:val="none" w:sz="0" w:space="0" w:color="auto"/>
        <w:bottom w:val="none" w:sz="0" w:space="0" w:color="auto"/>
        <w:right w:val="none" w:sz="0" w:space="0" w:color="auto"/>
      </w:divBdr>
      <w:divsChild>
        <w:div w:id="1020621884">
          <w:marLeft w:val="720"/>
          <w:marRight w:val="0"/>
          <w:marTop w:val="80"/>
          <w:marBottom w:val="40"/>
          <w:divBdr>
            <w:top w:val="none" w:sz="0" w:space="0" w:color="auto"/>
            <w:left w:val="none" w:sz="0" w:space="0" w:color="auto"/>
            <w:bottom w:val="none" w:sz="0" w:space="0" w:color="auto"/>
            <w:right w:val="none" w:sz="0" w:space="0" w:color="auto"/>
          </w:divBdr>
        </w:div>
      </w:divsChild>
    </w:div>
    <w:div w:id="1679506649">
      <w:bodyDiv w:val="1"/>
      <w:marLeft w:val="0"/>
      <w:marRight w:val="0"/>
      <w:marTop w:val="0"/>
      <w:marBottom w:val="0"/>
      <w:divBdr>
        <w:top w:val="none" w:sz="0" w:space="0" w:color="auto"/>
        <w:left w:val="none" w:sz="0" w:space="0" w:color="auto"/>
        <w:bottom w:val="none" w:sz="0" w:space="0" w:color="auto"/>
        <w:right w:val="none" w:sz="0" w:space="0" w:color="auto"/>
      </w:divBdr>
      <w:divsChild>
        <w:div w:id="1123228919">
          <w:marLeft w:val="288"/>
          <w:marRight w:val="0"/>
          <w:marTop w:val="240"/>
          <w:marBottom w:val="0"/>
          <w:divBdr>
            <w:top w:val="none" w:sz="0" w:space="0" w:color="auto"/>
            <w:left w:val="none" w:sz="0" w:space="0" w:color="auto"/>
            <w:bottom w:val="none" w:sz="0" w:space="0" w:color="auto"/>
            <w:right w:val="none" w:sz="0" w:space="0" w:color="auto"/>
          </w:divBdr>
        </w:div>
        <w:div w:id="1039666489">
          <w:marLeft w:val="288"/>
          <w:marRight w:val="0"/>
          <w:marTop w:val="240"/>
          <w:marBottom w:val="0"/>
          <w:divBdr>
            <w:top w:val="none" w:sz="0" w:space="0" w:color="auto"/>
            <w:left w:val="none" w:sz="0" w:space="0" w:color="auto"/>
            <w:bottom w:val="none" w:sz="0" w:space="0" w:color="auto"/>
            <w:right w:val="none" w:sz="0" w:space="0" w:color="auto"/>
          </w:divBdr>
        </w:div>
        <w:div w:id="1592591105">
          <w:marLeft w:val="288"/>
          <w:marRight w:val="0"/>
          <w:marTop w:val="240"/>
          <w:marBottom w:val="0"/>
          <w:divBdr>
            <w:top w:val="none" w:sz="0" w:space="0" w:color="auto"/>
            <w:left w:val="none" w:sz="0" w:space="0" w:color="auto"/>
            <w:bottom w:val="none" w:sz="0" w:space="0" w:color="auto"/>
            <w:right w:val="none" w:sz="0" w:space="0" w:color="auto"/>
          </w:divBdr>
        </w:div>
        <w:div w:id="1921518885">
          <w:marLeft w:val="288"/>
          <w:marRight w:val="0"/>
          <w:marTop w:val="240"/>
          <w:marBottom w:val="0"/>
          <w:divBdr>
            <w:top w:val="none" w:sz="0" w:space="0" w:color="auto"/>
            <w:left w:val="none" w:sz="0" w:space="0" w:color="auto"/>
            <w:bottom w:val="none" w:sz="0" w:space="0" w:color="auto"/>
            <w:right w:val="none" w:sz="0" w:space="0" w:color="auto"/>
          </w:divBdr>
        </w:div>
        <w:div w:id="1975256254">
          <w:marLeft w:val="288"/>
          <w:marRight w:val="0"/>
          <w:marTop w:val="240"/>
          <w:marBottom w:val="0"/>
          <w:divBdr>
            <w:top w:val="none" w:sz="0" w:space="0" w:color="auto"/>
            <w:left w:val="none" w:sz="0" w:space="0" w:color="auto"/>
            <w:bottom w:val="none" w:sz="0" w:space="0" w:color="auto"/>
            <w:right w:val="none" w:sz="0" w:space="0" w:color="auto"/>
          </w:divBdr>
        </w:div>
        <w:div w:id="918712187">
          <w:marLeft w:val="288"/>
          <w:marRight w:val="0"/>
          <w:marTop w:val="240"/>
          <w:marBottom w:val="0"/>
          <w:divBdr>
            <w:top w:val="none" w:sz="0" w:space="0" w:color="auto"/>
            <w:left w:val="none" w:sz="0" w:space="0" w:color="auto"/>
            <w:bottom w:val="none" w:sz="0" w:space="0" w:color="auto"/>
            <w:right w:val="none" w:sz="0" w:space="0" w:color="auto"/>
          </w:divBdr>
        </w:div>
      </w:divsChild>
    </w:div>
    <w:div w:id="1716929829">
      <w:bodyDiv w:val="1"/>
      <w:marLeft w:val="0"/>
      <w:marRight w:val="0"/>
      <w:marTop w:val="0"/>
      <w:marBottom w:val="0"/>
      <w:divBdr>
        <w:top w:val="none" w:sz="0" w:space="0" w:color="auto"/>
        <w:left w:val="none" w:sz="0" w:space="0" w:color="auto"/>
        <w:bottom w:val="none" w:sz="0" w:space="0" w:color="auto"/>
        <w:right w:val="none" w:sz="0" w:space="0" w:color="auto"/>
      </w:divBdr>
      <w:divsChild>
        <w:div w:id="1967082227">
          <w:marLeft w:val="288"/>
          <w:marRight w:val="0"/>
          <w:marTop w:val="240"/>
          <w:marBottom w:val="0"/>
          <w:divBdr>
            <w:top w:val="none" w:sz="0" w:space="0" w:color="auto"/>
            <w:left w:val="none" w:sz="0" w:space="0" w:color="auto"/>
            <w:bottom w:val="none" w:sz="0" w:space="0" w:color="auto"/>
            <w:right w:val="none" w:sz="0" w:space="0" w:color="auto"/>
          </w:divBdr>
        </w:div>
      </w:divsChild>
    </w:div>
    <w:div w:id="1729450774">
      <w:bodyDiv w:val="1"/>
      <w:marLeft w:val="0"/>
      <w:marRight w:val="0"/>
      <w:marTop w:val="0"/>
      <w:marBottom w:val="0"/>
      <w:divBdr>
        <w:top w:val="none" w:sz="0" w:space="0" w:color="auto"/>
        <w:left w:val="none" w:sz="0" w:space="0" w:color="auto"/>
        <w:bottom w:val="none" w:sz="0" w:space="0" w:color="auto"/>
        <w:right w:val="none" w:sz="0" w:space="0" w:color="auto"/>
      </w:divBdr>
      <w:divsChild>
        <w:div w:id="2057730946">
          <w:marLeft w:val="1282"/>
          <w:marRight w:val="0"/>
          <w:marTop w:val="240"/>
          <w:marBottom w:val="0"/>
          <w:divBdr>
            <w:top w:val="none" w:sz="0" w:space="0" w:color="auto"/>
            <w:left w:val="none" w:sz="0" w:space="0" w:color="auto"/>
            <w:bottom w:val="none" w:sz="0" w:space="0" w:color="auto"/>
            <w:right w:val="none" w:sz="0" w:space="0" w:color="auto"/>
          </w:divBdr>
        </w:div>
        <w:div w:id="1068460226">
          <w:marLeft w:val="1843"/>
          <w:marRight w:val="0"/>
          <w:marTop w:val="80"/>
          <w:marBottom w:val="40"/>
          <w:divBdr>
            <w:top w:val="none" w:sz="0" w:space="0" w:color="auto"/>
            <w:left w:val="none" w:sz="0" w:space="0" w:color="auto"/>
            <w:bottom w:val="none" w:sz="0" w:space="0" w:color="auto"/>
            <w:right w:val="none" w:sz="0" w:space="0" w:color="auto"/>
          </w:divBdr>
        </w:div>
        <w:div w:id="633407099">
          <w:marLeft w:val="1843"/>
          <w:marRight w:val="0"/>
          <w:marTop w:val="80"/>
          <w:marBottom w:val="40"/>
          <w:divBdr>
            <w:top w:val="none" w:sz="0" w:space="0" w:color="auto"/>
            <w:left w:val="none" w:sz="0" w:space="0" w:color="auto"/>
            <w:bottom w:val="none" w:sz="0" w:space="0" w:color="auto"/>
            <w:right w:val="none" w:sz="0" w:space="0" w:color="auto"/>
          </w:divBdr>
        </w:div>
        <w:div w:id="425688152">
          <w:marLeft w:val="1843"/>
          <w:marRight w:val="0"/>
          <w:marTop w:val="80"/>
          <w:marBottom w:val="40"/>
          <w:divBdr>
            <w:top w:val="none" w:sz="0" w:space="0" w:color="auto"/>
            <w:left w:val="none" w:sz="0" w:space="0" w:color="auto"/>
            <w:bottom w:val="none" w:sz="0" w:space="0" w:color="auto"/>
            <w:right w:val="none" w:sz="0" w:space="0" w:color="auto"/>
          </w:divBdr>
        </w:div>
        <w:div w:id="732388828">
          <w:marLeft w:val="1843"/>
          <w:marRight w:val="0"/>
          <w:marTop w:val="80"/>
          <w:marBottom w:val="40"/>
          <w:divBdr>
            <w:top w:val="none" w:sz="0" w:space="0" w:color="auto"/>
            <w:left w:val="none" w:sz="0" w:space="0" w:color="auto"/>
            <w:bottom w:val="none" w:sz="0" w:space="0" w:color="auto"/>
            <w:right w:val="none" w:sz="0" w:space="0" w:color="auto"/>
          </w:divBdr>
        </w:div>
        <w:div w:id="1983532962">
          <w:marLeft w:val="288"/>
          <w:marRight w:val="0"/>
          <w:marTop w:val="240"/>
          <w:marBottom w:val="0"/>
          <w:divBdr>
            <w:top w:val="none" w:sz="0" w:space="0" w:color="auto"/>
            <w:left w:val="none" w:sz="0" w:space="0" w:color="auto"/>
            <w:bottom w:val="none" w:sz="0" w:space="0" w:color="auto"/>
            <w:right w:val="none" w:sz="0" w:space="0" w:color="auto"/>
          </w:divBdr>
        </w:div>
        <w:div w:id="693387798">
          <w:marLeft w:val="720"/>
          <w:marRight w:val="0"/>
          <w:marTop w:val="80"/>
          <w:marBottom w:val="40"/>
          <w:divBdr>
            <w:top w:val="none" w:sz="0" w:space="0" w:color="auto"/>
            <w:left w:val="none" w:sz="0" w:space="0" w:color="auto"/>
            <w:bottom w:val="none" w:sz="0" w:space="0" w:color="auto"/>
            <w:right w:val="none" w:sz="0" w:space="0" w:color="auto"/>
          </w:divBdr>
        </w:div>
      </w:divsChild>
    </w:div>
    <w:div w:id="1770856531">
      <w:bodyDiv w:val="1"/>
      <w:marLeft w:val="0"/>
      <w:marRight w:val="0"/>
      <w:marTop w:val="0"/>
      <w:marBottom w:val="0"/>
      <w:divBdr>
        <w:top w:val="none" w:sz="0" w:space="0" w:color="auto"/>
        <w:left w:val="none" w:sz="0" w:space="0" w:color="auto"/>
        <w:bottom w:val="none" w:sz="0" w:space="0" w:color="auto"/>
        <w:right w:val="none" w:sz="0" w:space="0" w:color="auto"/>
      </w:divBdr>
      <w:divsChild>
        <w:div w:id="1912736442">
          <w:marLeft w:val="965"/>
          <w:marRight w:val="0"/>
          <w:marTop w:val="240"/>
          <w:marBottom w:val="0"/>
          <w:divBdr>
            <w:top w:val="none" w:sz="0" w:space="0" w:color="auto"/>
            <w:left w:val="none" w:sz="0" w:space="0" w:color="auto"/>
            <w:bottom w:val="none" w:sz="0" w:space="0" w:color="auto"/>
            <w:right w:val="none" w:sz="0" w:space="0" w:color="auto"/>
          </w:divBdr>
        </w:div>
        <w:div w:id="1064331418">
          <w:marLeft w:val="965"/>
          <w:marRight w:val="0"/>
          <w:marTop w:val="240"/>
          <w:marBottom w:val="0"/>
          <w:divBdr>
            <w:top w:val="none" w:sz="0" w:space="0" w:color="auto"/>
            <w:left w:val="none" w:sz="0" w:space="0" w:color="auto"/>
            <w:bottom w:val="none" w:sz="0" w:space="0" w:color="auto"/>
            <w:right w:val="none" w:sz="0" w:space="0" w:color="auto"/>
          </w:divBdr>
        </w:div>
        <w:div w:id="1169441004">
          <w:marLeft w:val="965"/>
          <w:marRight w:val="0"/>
          <w:marTop w:val="240"/>
          <w:marBottom w:val="0"/>
          <w:divBdr>
            <w:top w:val="none" w:sz="0" w:space="0" w:color="auto"/>
            <w:left w:val="none" w:sz="0" w:space="0" w:color="auto"/>
            <w:bottom w:val="none" w:sz="0" w:space="0" w:color="auto"/>
            <w:right w:val="none" w:sz="0" w:space="0" w:color="auto"/>
          </w:divBdr>
        </w:div>
        <w:div w:id="890578632">
          <w:marLeft w:val="965"/>
          <w:marRight w:val="0"/>
          <w:marTop w:val="240"/>
          <w:marBottom w:val="0"/>
          <w:divBdr>
            <w:top w:val="none" w:sz="0" w:space="0" w:color="auto"/>
            <w:left w:val="none" w:sz="0" w:space="0" w:color="auto"/>
            <w:bottom w:val="none" w:sz="0" w:space="0" w:color="auto"/>
            <w:right w:val="none" w:sz="0" w:space="0" w:color="auto"/>
          </w:divBdr>
        </w:div>
        <w:div w:id="558439592">
          <w:marLeft w:val="965"/>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302</Words>
  <Characters>1723</Characters>
  <Application>Microsoft Office Word</Application>
  <DocSecurity>0</DocSecurity>
  <Lines>14</Lines>
  <Paragraphs>4</Paragraphs>
  <ScaleCrop>false</ScaleCrop>
  <Company/>
  <LinksUpToDate>false</LinksUpToDate>
  <CharactersWithSpaces>2021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2019-06-26T00:38:00Z</dcterms:created>
  <dcterms:modified xsi:type="dcterms:W3CDTF">2019-06-26T00:59:00Z</dcterms:modified>
</cp:coreProperties>
</file>